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7248" w14:textId="67110E9D" w:rsidR="00B359B0" w:rsidRPr="00851763" w:rsidRDefault="001F531C" w:rsidP="00991C35">
      <w:pPr>
        <w:spacing w:before="120" w:after="0"/>
        <w:jc w:val="center"/>
        <w:rPr>
          <w:b/>
          <w:sz w:val="40"/>
          <w:szCs w:val="16"/>
          <w:lang w:val="en-GB"/>
        </w:rPr>
      </w:pPr>
      <w:r w:rsidRPr="00851763">
        <w:rPr>
          <w:rFonts w:ascii="Calibri" w:eastAsia="Calibri" w:hAnsi="Calibri" w:cs="Calibri"/>
          <w:b/>
          <w:bCs/>
          <w:sz w:val="40"/>
          <w:szCs w:val="32"/>
          <w:bdr w:val="nil"/>
          <w:lang w:val="en-GB"/>
        </w:rPr>
        <w:t>Position: Participation Co-ordinator</w:t>
      </w:r>
    </w:p>
    <w:p w14:paraId="5A7EFB12" w14:textId="7CC8284D" w:rsidR="00A321B2" w:rsidRPr="00851763" w:rsidRDefault="001F531C" w:rsidP="00890A32">
      <w:pPr>
        <w:spacing w:after="0"/>
        <w:jc w:val="center"/>
        <w:rPr>
          <w:sz w:val="20"/>
          <w:szCs w:val="16"/>
          <w:lang w:val="en-GB"/>
        </w:rPr>
      </w:pPr>
      <w:r w:rsidRPr="00851763">
        <w:rPr>
          <w:rFonts w:ascii="Calibri" w:eastAsia="Calibri" w:hAnsi="Calibri" w:cs="Calibri"/>
          <w:b/>
          <w:bCs/>
          <w:sz w:val="40"/>
          <w:szCs w:val="32"/>
          <w:bdr w:val="nil"/>
          <w:lang w:val="en-GB"/>
        </w:rPr>
        <w:t>Job Recruitment Pack</w:t>
      </w:r>
    </w:p>
    <w:p w14:paraId="5472D4C7" w14:textId="2960BB50" w:rsidR="00B359B0" w:rsidRPr="00851763" w:rsidRDefault="001F531C" w:rsidP="00851763">
      <w:pPr>
        <w:spacing w:after="120"/>
        <w:rPr>
          <w:rFonts w:cstheme="minorHAnsi"/>
          <w:sz w:val="24"/>
          <w:szCs w:val="24"/>
          <w:lang w:val="en-GB"/>
        </w:rPr>
      </w:pPr>
      <w:r w:rsidRPr="00851763">
        <w:rPr>
          <w:rFonts w:eastAsia="Calibri" w:cstheme="minorHAnsi"/>
          <w:sz w:val="24"/>
          <w:szCs w:val="24"/>
          <w:bdr w:val="nil"/>
          <w:lang w:val="en-GB"/>
        </w:rPr>
        <w:t>Dear candidate</w:t>
      </w:r>
    </w:p>
    <w:p w14:paraId="3AD9CF4F" w14:textId="44B9D341" w:rsidR="00BA5171" w:rsidRPr="00851763" w:rsidRDefault="001F531C" w:rsidP="00851763">
      <w:pPr>
        <w:spacing w:after="120"/>
        <w:rPr>
          <w:rFonts w:cstheme="minorHAnsi"/>
          <w:sz w:val="24"/>
          <w:szCs w:val="24"/>
          <w:lang w:val="en-GB"/>
        </w:rPr>
      </w:pPr>
      <w:r w:rsidRPr="00851763">
        <w:rPr>
          <w:rFonts w:eastAsia="Calibri" w:cstheme="minorHAnsi"/>
          <w:sz w:val="24"/>
          <w:szCs w:val="24"/>
          <w:bdr w:val="nil"/>
          <w:lang w:val="en-GB"/>
        </w:rPr>
        <w:t>Thank you for your interest in the position of Participation Coordinator</w:t>
      </w:r>
      <w:r w:rsidR="00851763" w:rsidRPr="00851763">
        <w:rPr>
          <w:rFonts w:eastAsia="Calibri" w:cstheme="minorHAnsi"/>
          <w:sz w:val="24"/>
          <w:szCs w:val="24"/>
          <w:bdr w:val="nil"/>
          <w:lang w:val="en-GB"/>
        </w:rPr>
        <w:t xml:space="preserve"> (Maternity Cover)</w:t>
      </w:r>
      <w:r w:rsidRPr="00851763">
        <w:rPr>
          <w:rFonts w:eastAsia="Calibri" w:cstheme="minorHAnsi"/>
          <w:sz w:val="24"/>
          <w:szCs w:val="24"/>
          <w:bdr w:val="nil"/>
          <w:lang w:val="en-GB"/>
        </w:rPr>
        <w:t xml:space="preserve">. </w:t>
      </w:r>
      <w:r w:rsidR="00B00659" w:rsidRPr="00851763">
        <w:rPr>
          <w:rFonts w:cstheme="minorHAnsi"/>
          <w:sz w:val="24"/>
          <w:szCs w:val="24"/>
          <w:lang w:val="en-GB"/>
        </w:rPr>
        <w:t xml:space="preserve">This is an exciting opportunity to join the company for a period of one year from September 2025. </w:t>
      </w:r>
    </w:p>
    <w:p w14:paraId="4132B1F2" w14:textId="25BEFAB9" w:rsidR="00DB26D5" w:rsidRPr="00851763" w:rsidRDefault="00565357" w:rsidP="00851763">
      <w:pPr>
        <w:spacing w:after="120"/>
        <w:rPr>
          <w:rFonts w:cstheme="minorHAnsi"/>
          <w:sz w:val="24"/>
          <w:szCs w:val="24"/>
          <w:lang w:val="en-GB"/>
        </w:rPr>
      </w:pPr>
      <w:r w:rsidRPr="00851763">
        <w:rPr>
          <w:rFonts w:ascii="Calibri" w:hAnsi="Calibri" w:cs="Calibri"/>
          <w:sz w:val="24"/>
          <w:szCs w:val="24"/>
          <w:lang w:val="en-GB"/>
        </w:rPr>
        <w:t xml:space="preserve">Participation work is a vital element of the company's </w:t>
      </w:r>
      <w:r w:rsidR="00851763" w:rsidRPr="00851763">
        <w:rPr>
          <w:rFonts w:ascii="Calibri" w:hAnsi="Calibri" w:cs="Calibri"/>
          <w:sz w:val="24"/>
          <w:szCs w:val="24"/>
          <w:lang w:val="en-GB"/>
        </w:rPr>
        <w:t>work,</w:t>
      </w:r>
      <w:r w:rsidRPr="00851763">
        <w:rPr>
          <w:rFonts w:ascii="Calibri" w:hAnsi="Calibri" w:cs="Calibri"/>
          <w:sz w:val="24"/>
          <w:szCs w:val="24"/>
          <w:lang w:val="en-GB"/>
        </w:rPr>
        <w:t xml:space="preserve"> and we are proud of the wide range of opportunities we offer people to engage with the arts, and how those opportunities intertwine with other elements and sectors in our society such as education, and health and wellbeing.</w:t>
      </w:r>
    </w:p>
    <w:p w14:paraId="70E93561" w14:textId="30D961B6" w:rsidR="00DB26D5" w:rsidRPr="00851763" w:rsidRDefault="00E91A0A" w:rsidP="00851763">
      <w:pPr>
        <w:spacing w:after="120"/>
        <w:rPr>
          <w:rFonts w:cstheme="minorHAnsi"/>
          <w:sz w:val="24"/>
          <w:szCs w:val="24"/>
          <w:lang w:val="en-GB"/>
        </w:rPr>
      </w:pPr>
      <w:r w:rsidRPr="00851763">
        <w:rPr>
          <w:sz w:val="24"/>
          <w:szCs w:val="24"/>
          <w:lang w:val="en-GB"/>
        </w:rPr>
        <w:t xml:space="preserve">In recent years, our participation activity has included: </w:t>
      </w:r>
    </w:p>
    <w:p w14:paraId="1E03B7F7" w14:textId="3599D90B" w:rsidR="7F8E61F5" w:rsidRPr="00851763" w:rsidRDefault="00565357" w:rsidP="3FE1A560">
      <w:pPr>
        <w:pStyle w:val="ListParagraph"/>
        <w:numPr>
          <w:ilvl w:val="0"/>
          <w:numId w:val="18"/>
        </w:numPr>
        <w:rPr>
          <w:lang w:val="en-GB"/>
        </w:rPr>
      </w:pPr>
      <w:r w:rsidRPr="00851763">
        <w:rPr>
          <w:rFonts w:ascii="Calibri" w:hAnsi="Calibri" w:cs="Calibri"/>
          <w:sz w:val="24"/>
          <w:szCs w:val="24"/>
          <w:lang w:val="en-GB"/>
        </w:rPr>
        <w:t>Workshops for primary and secondary schools linked to the company's productions, such as Swy</w:t>
      </w:r>
      <w:r w:rsidR="00851763">
        <w:rPr>
          <w:rFonts w:ascii="Calibri" w:hAnsi="Calibri" w:cs="Calibri"/>
          <w:sz w:val="24"/>
          <w:szCs w:val="24"/>
          <w:lang w:val="en-GB"/>
        </w:rPr>
        <w:t>n,</w:t>
      </w:r>
      <w:r w:rsidRPr="00851763">
        <w:rPr>
          <w:rFonts w:ascii="Calibri" w:hAnsi="Calibri" w:cs="Calibri"/>
          <w:sz w:val="24"/>
          <w:szCs w:val="24"/>
          <w:lang w:val="en-GB"/>
        </w:rPr>
        <w:t xml:space="preserve"> Dawns y </w:t>
      </w:r>
      <w:proofErr w:type="spellStart"/>
      <w:r w:rsidRPr="00851763">
        <w:rPr>
          <w:rFonts w:ascii="Calibri" w:hAnsi="Calibri" w:cs="Calibri"/>
          <w:sz w:val="24"/>
          <w:szCs w:val="24"/>
          <w:lang w:val="en-GB"/>
        </w:rPr>
        <w:t>Ceirw</w:t>
      </w:r>
      <w:proofErr w:type="spellEnd"/>
      <w:r w:rsidRPr="00851763">
        <w:rPr>
          <w:rFonts w:ascii="Calibri" w:hAnsi="Calibri" w:cs="Calibri"/>
          <w:sz w:val="24"/>
          <w:szCs w:val="24"/>
          <w:lang w:val="en-GB"/>
        </w:rPr>
        <w:t xml:space="preserve"> and </w:t>
      </w:r>
      <w:proofErr w:type="spellStart"/>
      <w:r w:rsidR="00851763">
        <w:rPr>
          <w:rFonts w:ascii="Calibri" w:hAnsi="Calibri" w:cs="Calibri"/>
          <w:sz w:val="24"/>
          <w:szCs w:val="24"/>
          <w:lang w:val="en-GB"/>
        </w:rPr>
        <w:t>Ie</w:t>
      </w:r>
      <w:proofErr w:type="spellEnd"/>
      <w:r w:rsidR="00851763">
        <w:rPr>
          <w:rFonts w:ascii="Calibri" w:hAnsi="Calibri" w:cs="Calibri"/>
          <w:sz w:val="24"/>
          <w:szCs w:val="24"/>
          <w:lang w:val="en-GB"/>
        </w:rPr>
        <w:t xml:space="preserve">, </w:t>
      </w:r>
      <w:proofErr w:type="spellStart"/>
      <w:r w:rsidR="00851763">
        <w:rPr>
          <w:rFonts w:ascii="Calibri" w:hAnsi="Calibri" w:cs="Calibri"/>
          <w:sz w:val="24"/>
          <w:szCs w:val="24"/>
          <w:lang w:val="en-GB"/>
        </w:rPr>
        <w:t>Ie</w:t>
      </w:r>
      <w:proofErr w:type="spellEnd"/>
      <w:r w:rsidR="00851763">
        <w:rPr>
          <w:rFonts w:ascii="Calibri" w:hAnsi="Calibri" w:cs="Calibri"/>
          <w:sz w:val="24"/>
          <w:szCs w:val="24"/>
          <w:lang w:val="en-GB"/>
        </w:rPr>
        <w:t xml:space="preserve">, </w:t>
      </w:r>
      <w:proofErr w:type="spellStart"/>
      <w:r w:rsidR="00851763">
        <w:rPr>
          <w:rFonts w:ascii="Calibri" w:hAnsi="Calibri" w:cs="Calibri"/>
          <w:sz w:val="24"/>
          <w:szCs w:val="24"/>
          <w:lang w:val="en-GB"/>
        </w:rPr>
        <w:t>Ie</w:t>
      </w:r>
      <w:proofErr w:type="spellEnd"/>
      <w:r w:rsidR="00851763">
        <w:rPr>
          <w:rFonts w:ascii="Calibri" w:hAnsi="Calibri" w:cs="Calibri"/>
          <w:sz w:val="24"/>
          <w:szCs w:val="24"/>
          <w:lang w:val="en-GB"/>
        </w:rPr>
        <w:t xml:space="preserve">. </w:t>
      </w:r>
    </w:p>
    <w:p w14:paraId="7E605B91" w14:textId="29AD9B85" w:rsidR="7F8E61F5" w:rsidRPr="00851763" w:rsidRDefault="7F8E61F5" w:rsidP="3FE1A560">
      <w:pPr>
        <w:pStyle w:val="ListParagraph"/>
        <w:numPr>
          <w:ilvl w:val="0"/>
          <w:numId w:val="18"/>
        </w:numPr>
        <w:rPr>
          <w:sz w:val="24"/>
          <w:szCs w:val="24"/>
          <w:lang w:val="en-GB"/>
        </w:rPr>
      </w:pPr>
      <w:r w:rsidRPr="00851763">
        <w:rPr>
          <w:sz w:val="24"/>
          <w:szCs w:val="24"/>
          <w:lang w:val="en-GB"/>
        </w:rPr>
        <w:t>A programme of audience development work to support productions, which includes facilitating pre- or post-show talks at venues, and collaborating with key partners</w:t>
      </w:r>
    </w:p>
    <w:p w14:paraId="573B68E4" w14:textId="4CA92D60" w:rsidR="24C4E1C0" w:rsidRPr="00851763" w:rsidRDefault="24C4E1C0" w:rsidP="3FE1A560">
      <w:pPr>
        <w:pStyle w:val="ListParagraph"/>
        <w:numPr>
          <w:ilvl w:val="0"/>
          <w:numId w:val="18"/>
        </w:numPr>
        <w:rPr>
          <w:sz w:val="24"/>
          <w:szCs w:val="24"/>
          <w:lang w:val="en-GB"/>
        </w:rPr>
      </w:pPr>
      <w:r w:rsidRPr="00851763">
        <w:rPr>
          <w:sz w:val="24"/>
          <w:szCs w:val="24"/>
          <w:lang w:val="en-GB"/>
        </w:rPr>
        <w:t>A programme of work to support Welsh learners and new speakers, including workshops, talks and supporting the facilitation of the Centre for Learning Welsh.</w:t>
      </w:r>
    </w:p>
    <w:p w14:paraId="5DB87FD3" w14:textId="562DA226" w:rsidR="7F8E61F5" w:rsidRPr="00851763" w:rsidRDefault="7F8E61F5" w:rsidP="3FE1A560">
      <w:pPr>
        <w:pStyle w:val="ListParagraph"/>
        <w:numPr>
          <w:ilvl w:val="0"/>
          <w:numId w:val="18"/>
        </w:numPr>
        <w:rPr>
          <w:lang w:val="en-GB"/>
        </w:rPr>
      </w:pPr>
      <w:r w:rsidRPr="00851763">
        <w:rPr>
          <w:sz w:val="24"/>
          <w:szCs w:val="24"/>
          <w:lang w:val="en-GB"/>
        </w:rPr>
        <w:t xml:space="preserve">Establish a group of Young </w:t>
      </w:r>
      <w:r w:rsidR="00851763">
        <w:rPr>
          <w:sz w:val="24"/>
          <w:szCs w:val="24"/>
          <w:lang w:val="en-GB"/>
        </w:rPr>
        <w:t>Advisors</w:t>
      </w:r>
      <w:r w:rsidRPr="00851763">
        <w:rPr>
          <w:sz w:val="24"/>
          <w:szCs w:val="24"/>
          <w:lang w:val="en-GB"/>
        </w:rPr>
        <w:t xml:space="preserve"> who advise us on our participation, marketing, </w:t>
      </w:r>
    </w:p>
    <w:p w14:paraId="208647FF" w14:textId="19204F62" w:rsidR="7F8E61F5" w:rsidRPr="00851763" w:rsidRDefault="7F8E61F5" w:rsidP="3FE1A560">
      <w:pPr>
        <w:pStyle w:val="ListParagraph"/>
        <w:rPr>
          <w:lang w:val="en-GB"/>
        </w:rPr>
      </w:pPr>
      <w:r w:rsidRPr="00851763">
        <w:rPr>
          <w:sz w:val="24"/>
          <w:szCs w:val="24"/>
          <w:lang w:val="en-GB"/>
        </w:rPr>
        <w:t>creative development and productions.</w:t>
      </w:r>
    </w:p>
    <w:p w14:paraId="02DDD774" w14:textId="43FF4B57" w:rsidR="36406AC4" w:rsidRPr="00851763" w:rsidRDefault="36406AC4" w:rsidP="3FE1A560">
      <w:pPr>
        <w:pStyle w:val="ListParagraph"/>
        <w:numPr>
          <w:ilvl w:val="0"/>
          <w:numId w:val="18"/>
        </w:numPr>
        <w:rPr>
          <w:sz w:val="24"/>
          <w:szCs w:val="24"/>
          <w:lang w:val="en-GB"/>
        </w:rPr>
      </w:pPr>
      <w:proofErr w:type="spellStart"/>
      <w:r w:rsidRPr="00851763">
        <w:rPr>
          <w:sz w:val="24"/>
          <w:szCs w:val="24"/>
          <w:lang w:val="en-GB"/>
        </w:rPr>
        <w:t>Ar</w:t>
      </w:r>
      <w:proofErr w:type="spellEnd"/>
      <w:r w:rsidRPr="00851763">
        <w:rPr>
          <w:sz w:val="24"/>
          <w:szCs w:val="24"/>
          <w:lang w:val="en-GB"/>
        </w:rPr>
        <w:t xml:space="preserve"> y </w:t>
      </w:r>
      <w:proofErr w:type="spellStart"/>
      <w:r w:rsidRPr="00851763">
        <w:rPr>
          <w:sz w:val="24"/>
          <w:szCs w:val="24"/>
          <w:lang w:val="en-GB"/>
        </w:rPr>
        <w:t>Dibyn</w:t>
      </w:r>
      <w:proofErr w:type="spellEnd"/>
      <w:r w:rsidRPr="00851763">
        <w:rPr>
          <w:sz w:val="24"/>
          <w:szCs w:val="24"/>
          <w:lang w:val="en-GB"/>
        </w:rPr>
        <w:t xml:space="preserve"> - creative workshops and talks, across Wales, face-to-face and online, to support those affected by addiction.</w:t>
      </w:r>
    </w:p>
    <w:p w14:paraId="2269E308" w14:textId="351BAE2B" w:rsidR="00E91A0A" w:rsidRPr="00851763" w:rsidRDefault="006D78B5" w:rsidP="00E91A0A">
      <w:pPr>
        <w:pStyle w:val="ListParagraph"/>
        <w:numPr>
          <w:ilvl w:val="0"/>
          <w:numId w:val="18"/>
        </w:numPr>
        <w:rPr>
          <w:rFonts w:cstheme="minorHAnsi"/>
          <w:sz w:val="24"/>
          <w:szCs w:val="24"/>
          <w:lang w:val="en-GB"/>
        </w:rPr>
      </w:pPr>
      <w:proofErr w:type="spellStart"/>
      <w:r w:rsidRPr="00851763">
        <w:rPr>
          <w:rFonts w:cstheme="minorHAnsi"/>
          <w:sz w:val="24"/>
          <w:szCs w:val="24"/>
          <w:lang w:val="en-GB"/>
        </w:rPr>
        <w:t>Criw</w:t>
      </w:r>
      <w:proofErr w:type="spellEnd"/>
      <w:r w:rsidRPr="00851763">
        <w:rPr>
          <w:rFonts w:cstheme="minorHAnsi"/>
          <w:sz w:val="24"/>
          <w:szCs w:val="24"/>
          <w:lang w:val="en-GB"/>
        </w:rPr>
        <w:t xml:space="preserve"> Creu – providing opportunities for young people with additional teaching needs and young offenders to collaborate with experienced artists to create creative work</w:t>
      </w:r>
    </w:p>
    <w:p w14:paraId="40FBCE7B" w14:textId="5E167E15" w:rsidR="00EC5BA5" w:rsidRPr="00851763" w:rsidRDefault="00970116" w:rsidP="00E91A0A">
      <w:pPr>
        <w:pStyle w:val="ListParagraph"/>
        <w:numPr>
          <w:ilvl w:val="0"/>
          <w:numId w:val="18"/>
        </w:numPr>
        <w:rPr>
          <w:rFonts w:cstheme="minorHAnsi"/>
          <w:sz w:val="24"/>
          <w:szCs w:val="24"/>
          <w:lang w:val="en-GB"/>
        </w:rPr>
      </w:pPr>
      <w:r w:rsidRPr="00851763">
        <w:rPr>
          <w:rFonts w:cstheme="minorHAnsi"/>
          <w:sz w:val="24"/>
          <w:szCs w:val="24"/>
          <w:lang w:val="en-GB"/>
        </w:rPr>
        <w:t xml:space="preserve">Working with Ashtar Theatre – a collaborative project with Ashtar Theatre that gives young participants from </w:t>
      </w:r>
      <w:r w:rsidR="00851763">
        <w:rPr>
          <w:rFonts w:cstheme="minorHAnsi"/>
          <w:sz w:val="24"/>
          <w:szCs w:val="24"/>
          <w:lang w:val="en-GB"/>
        </w:rPr>
        <w:t>Wales and Palestine</w:t>
      </w:r>
      <w:r w:rsidRPr="00851763">
        <w:rPr>
          <w:rFonts w:cstheme="minorHAnsi"/>
          <w:sz w:val="24"/>
          <w:szCs w:val="24"/>
          <w:lang w:val="en-GB"/>
        </w:rPr>
        <w:t xml:space="preserve"> the opportunity to take part in a series of workshops, with the aim of highlighting youth voices and fostering intercultural understanding.</w:t>
      </w:r>
    </w:p>
    <w:p w14:paraId="67590B8D" w14:textId="24F8F969" w:rsidR="009E4443" w:rsidRPr="00851763" w:rsidRDefault="00565357" w:rsidP="00E91A0A">
      <w:pPr>
        <w:pStyle w:val="ListParagraph"/>
        <w:numPr>
          <w:ilvl w:val="0"/>
          <w:numId w:val="18"/>
        </w:numPr>
        <w:rPr>
          <w:rFonts w:cstheme="minorHAnsi"/>
          <w:sz w:val="24"/>
          <w:szCs w:val="24"/>
          <w:lang w:val="en-GB"/>
        </w:rPr>
      </w:pPr>
      <w:r w:rsidRPr="00851763">
        <w:rPr>
          <w:rFonts w:ascii="Calibri" w:hAnsi="Calibri" w:cs="Calibri"/>
          <w:sz w:val="24"/>
          <w:szCs w:val="24"/>
          <w:lang w:val="en-GB"/>
        </w:rPr>
        <w:t>Collaborating with National Youth Arts Wales on the annual Youth Theatre production.</w:t>
      </w:r>
    </w:p>
    <w:p w14:paraId="58616C11" w14:textId="447182CB" w:rsidR="00126FF5" w:rsidRPr="00851763" w:rsidRDefault="00126FF5" w:rsidP="00E91A0A">
      <w:pPr>
        <w:pStyle w:val="ListParagraph"/>
        <w:numPr>
          <w:ilvl w:val="0"/>
          <w:numId w:val="18"/>
        </w:numPr>
        <w:rPr>
          <w:rFonts w:cstheme="minorHAnsi"/>
          <w:sz w:val="24"/>
          <w:szCs w:val="24"/>
          <w:lang w:val="en-GB"/>
        </w:rPr>
      </w:pPr>
      <w:r w:rsidRPr="00851763">
        <w:rPr>
          <w:rFonts w:cstheme="minorHAnsi"/>
          <w:sz w:val="24"/>
          <w:szCs w:val="24"/>
          <w:lang w:val="en-GB"/>
        </w:rPr>
        <w:t>Collaborat</w:t>
      </w:r>
      <w:r w:rsidR="00851763">
        <w:rPr>
          <w:rFonts w:cstheme="minorHAnsi"/>
          <w:sz w:val="24"/>
          <w:szCs w:val="24"/>
          <w:lang w:val="en-GB"/>
        </w:rPr>
        <w:t>ing</w:t>
      </w:r>
      <w:r w:rsidRPr="00851763">
        <w:rPr>
          <w:rFonts w:cstheme="minorHAnsi"/>
          <w:sz w:val="24"/>
          <w:szCs w:val="24"/>
          <w:lang w:val="en-GB"/>
        </w:rPr>
        <w:t xml:space="preserve"> with the Urdd to support the work of </w:t>
      </w:r>
      <w:r w:rsidR="00851763">
        <w:rPr>
          <w:rFonts w:cstheme="minorHAnsi"/>
          <w:sz w:val="24"/>
          <w:szCs w:val="24"/>
          <w:lang w:val="en-GB"/>
        </w:rPr>
        <w:t xml:space="preserve">Y </w:t>
      </w:r>
      <w:proofErr w:type="spellStart"/>
      <w:r w:rsidR="00851763">
        <w:rPr>
          <w:rFonts w:cstheme="minorHAnsi"/>
          <w:sz w:val="24"/>
          <w:szCs w:val="24"/>
          <w:lang w:val="en-GB"/>
        </w:rPr>
        <w:t>Cwmni</w:t>
      </w:r>
      <w:proofErr w:type="spellEnd"/>
      <w:r w:rsidR="00851763">
        <w:rPr>
          <w:rFonts w:cstheme="minorHAnsi"/>
          <w:sz w:val="24"/>
          <w:szCs w:val="24"/>
          <w:lang w:val="en-GB"/>
        </w:rPr>
        <w:t xml:space="preserve"> and</w:t>
      </w:r>
      <w:r w:rsidRPr="00851763">
        <w:rPr>
          <w:rFonts w:cstheme="minorHAnsi"/>
          <w:sz w:val="24"/>
          <w:szCs w:val="24"/>
          <w:lang w:val="en-GB"/>
        </w:rPr>
        <w:t xml:space="preserve"> provide backstage workshops. </w:t>
      </w:r>
    </w:p>
    <w:p w14:paraId="168E58B6" w14:textId="7C0EF41B" w:rsidR="00561A4B" w:rsidRPr="00851763" w:rsidRDefault="00561A4B" w:rsidP="00561A4B">
      <w:pPr>
        <w:rPr>
          <w:rFonts w:eastAsia="Calibri" w:cstheme="minorHAnsi"/>
          <w:sz w:val="24"/>
          <w:szCs w:val="24"/>
          <w:bdr w:val="nil"/>
          <w:lang w:val="en-GB"/>
        </w:rPr>
      </w:pPr>
      <w:r w:rsidRPr="00851763">
        <w:rPr>
          <w:rFonts w:eastAsia="Calibri" w:cstheme="minorHAnsi"/>
          <w:sz w:val="24"/>
          <w:szCs w:val="24"/>
          <w:bdr w:val="nil"/>
          <w:lang w:val="en-GB"/>
        </w:rPr>
        <w:t>In this role you will have the opportunity to be involved in the planning process for the 2026 participation programme as well as co-ordinat</w:t>
      </w:r>
      <w:r w:rsidR="00851763">
        <w:rPr>
          <w:rFonts w:eastAsia="Calibri" w:cstheme="minorHAnsi"/>
          <w:sz w:val="24"/>
          <w:szCs w:val="24"/>
          <w:bdr w:val="nil"/>
          <w:lang w:val="en-GB"/>
        </w:rPr>
        <w:t>ing</w:t>
      </w:r>
      <w:r w:rsidRPr="00851763">
        <w:rPr>
          <w:rFonts w:eastAsia="Calibri" w:cstheme="minorHAnsi"/>
          <w:sz w:val="24"/>
          <w:szCs w:val="24"/>
          <w:bdr w:val="nil"/>
          <w:lang w:val="en-GB"/>
        </w:rPr>
        <w:t xml:space="preserve"> the programme of activities for 2025. Collaboration and maintaining </w:t>
      </w:r>
      <w:r w:rsidR="00851763">
        <w:rPr>
          <w:rFonts w:eastAsia="Calibri" w:cstheme="minorHAnsi"/>
          <w:sz w:val="24"/>
          <w:szCs w:val="24"/>
          <w:bdr w:val="nil"/>
          <w:lang w:val="en-GB"/>
        </w:rPr>
        <w:t>relationships</w:t>
      </w:r>
      <w:r w:rsidRPr="00851763">
        <w:rPr>
          <w:rFonts w:eastAsia="Calibri" w:cstheme="minorHAnsi"/>
          <w:sz w:val="24"/>
          <w:szCs w:val="24"/>
          <w:bdr w:val="nil"/>
          <w:lang w:val="en-GB"/>
        </w:rPr>
        <w:t xml:space="preserve"> </w:t>
      </w:r>
      <w:r w:rsidR="00851763" w:rsidRPr="00851763">
        <w:rPr>
          <w:rFonts w:eastAsia="Calibri" w:cstheme="minorHAnsi"/>
          <w:sz w:val="24"/>
          <w:szCs w:val="24"/>
          <w:bdr w:val="nil"/>
          <w:lang w:val="en-GB"/>
        </w:rPr>
        <w:t>are</w:t>
      </w:r>
      <w:r w:rsidRPr="00851763">
        <w:rPr>
          <w:rFonts w:eastAsia="Calibri" w:cstheme="minorHAnsi"/>
          <w:sz w:val="24"/>
          <w:szCs w:val="24"/>
          <w:bdr w:val="nil"/>
          <w:lang w:val="en-GB"/>
        </w:rPr>
        <w:t xml:space="preserve"> absolutely key and in this </w:t>
      </w:r>
      <w:r w:rsidR="00851763" w:rsidRPr="00851763">
        <w:rPr>
          <w:rFonts w:eastAsia="Calibri" w:cstheme="minorHAnsi"/>
          <w:sz w:val="24"/>
          <w:szCs w:val="24"/>
          <w:bdr w:val="nil"/>
          <w:lang w:val="en-GB"/>
        </w:rPr>
        <w:t>role,</w:t>
      </w:r>
      <w:r w:rsidRPr="00851763">
        <w:rPr>
          <w:rFonts w:eastAsia="Calibri" w:cstheme="minorHAnsi"/>
          <w:sz w:val="24"/>
          <w:szCs w:val="24"/>
          <w:bdr w:val="nil"/>
          <w:lang w:val="en-GB"/>
        </w:rPr>
        <w:t xml:space="preserve"> there will be an opportunity to collaborate with a wide range of partners and </w:t>
      </w:r>
      <w:proofErr w:type="gramStart"/>
      <w:r w:rsidRPr="00851763">
        <w:rPr>
          <w:rFonts w:eastAsia="Calibri" w:cstheme="minorHAnsi"/>
          <w:sz w:val="24"/>
          <w:szCs w:val="24"/>
          <w:bdr w:val="nil"/>
          <w:lang w:val="en-GB"/>
        </w:rPr>
        <w:t>participants, and</w:t>
      </w:r>
      <w:proofErr w:type="gramEnd"/>
      <w:r w:rsidRPr="00851763">
        <w:rPr>
          <w:rFonts w:eastAsia="Calibri" w:cstheme="minorHAnsi"/>
          <w:sz w:val="24"/>
          <w:szCs w:val="24"/>
          <w:bdr w:val="nil"/>
          <w:lang w:val="en-GB"/>
        </w:rPr>
        <w:t xml:space="preserve"> make new connections. </w:t>
      </w:r>
    </w:p>
    <w:p w14:paraId="1BBE15B8" w14:textId="69595EE0" w:rsidR="008E2296" w:rsidRPr="00851763" w:rsidRDefault="009D77B1" w:rsidP="008E2296">
      <w:pPr>
        <w:rPr>
          <w:rFonts w:cstheme="minorHAnsi"/>
          <w:sz w:val="24"/>
          <w:szCs w:val="24"/>
          <w:lang w:val="en-GB"/>
        </w:rPr>
      </w:pPr>
      <w:r w:rsidRPr="00851763">
        <w:rPr>
          <w:rFonts w:eastAsia="Calibri" w:cstheme="minorHAnsi"/>
          <w:sz w:val="24"/>
          <w:szCs w:val="24"/>
          <w:bdr w:val="nil"/>
          <w:lang w:val="en-GB"/>
        </w:rPr>
        <w:t xml:space="preserve">We know how powerful the arts can be and how they can change people's lives for the better – and that's especially true for participatory work. More information about the job and the company can be found in the pack. If there is anything you would like to discuss further, please do not hesitate to contact us. </w:t>
      </w:r>
    </w:p>
    <w:p w14:paraId="6653F2DB" w14:textId="77777777" w:rsidR="008E2296" w:rsidRPr="00851763" w:rsidRDefault="008E2296" w:rsidP="008E2296">
      <w:pPr>
        <w:spacing w:after="0"/>
        <w:rPr>
          <w:rFonts w:cstheme="minorHAnsi"/>
          <w:sz w:val="24"/>
          <w:szCs w:val="24"/>
          <w:lang w:val="en-GB"/>
        </w:rPr>
      </w:pPr>
      <w:r w:rsidRPr="00851763">
        <w:rPr>
          <w:rFonts w:eastAsia="Calibri" w:cstheme="minorHAnsi"/>
          <w:sz w:val="24"/>
          <w:szCs w:val="24"/>
          <w:bdr w:val="nil"/>
          <w:lang w:val="en-GB"/>
        </w:rPr>
        <w:t>Angharad Jones Leefe</w:t>
      </w:r>
    </w:p>
    <w:p w14:paraId="5C006778" w14:textId="6054747F" w:rsidR="00561A4B" w:rsidRPr="00851763" w:rsidRDefault="008E2296" w:rsidP="00150119">
      <w:pPr>
        <w:spacing w:after="0"/>
        <w:rPr>
          <w:rFonts w:ascii="Calibri" w:hAnsi="Calibri" w:cs="Calibri"/>
          <w:sz w:val="24"/>
          <w:szCs w:val="24"/>
          <w:highlight w:val="yellow"/>
          <w:lang w:val="en-GB"/>
        </w:rPr>
      </w:pPr>
      <w:r w:rsidRPr="00851763">
        <w:rPr>
          <w:rFonts w:eastAsia="Calibri" w:cstheme="minorHAnsi"/>
          <w:sz w:val="24"/>
          <w:szCs w:val="24"/>
          <w:bdr w:val="nil"/>
          <w:lang w:val="en-GB"/>
        </w:rPr>
        <w:t>Executive Director</w:t>
      </w:r>
    </w:p>
    <w:p w14:paraId="4E07D872" w14:textId="77777777" w:rsidR="00250A37" w:rsidRPr="00851763" w:rsidRDefault="00D5180E" w:rsidP="00250A37">
      <w:pPr>
        <w:rPr>
          <w:b/>
          <w:bCs/>
          <w:sz w:val="24"/>
          <w:szCs w:val="24"/>
          <w:lang w:val="en-GB"/>
        </w:rPr>
      </w:pPr>
      <w:r w:rsidRPr="00851763">
        <w:rPr>
          <w:rFonts w:ascii="Calibri" w:eastAsia="Calibri" w:hAnsi="Calibri" w:cs="Calibri"/>
          <w:b/>
          <w:bCs/>
          <w:sz w:val="24"/>
          <w:szCs w:val="24"/>
          <w:u w:val="single"/>
          <w:bdr w:val="nil"/>
          <w:lang w:val="en-GB"/>
        </w:rPr>
        <w:br w:type="page"/>
      </w:r>
      <w:r w:rsidR="00250A37" w:rsidRPr="00851763">
        <w:rPr>
          <w:b/>
          <w:bCs/>
          <w:sz w:val="24"/>
          <w:szCs w:val="24"/>
          <w:lang w:val="en-GB"/>
        </w:rPr>
        <w:lastRenderedPageBreak/>
        <w:t>THE COMPANY</w:t>
      </w:r>
    </w:p>
    <w:p w14:paraId="17CC5498" w14:textId="77777777" w:rsidR="00851763" w:rsidRDefault="00851763" w:rsidP="00250A37">
      <w:pPr>
        <w:rPr>
          <w:sz w:val="24"/>
          <w:szCs w:val="24"/>
          <w:lang w:val="en-GB"/>
        </w:rPr>
      </w:pPr>
      <w:r w:rsidRPr="00851763">
        <w:rPr>
          <w:sz w:val="24"/>
          <w:szCs w:val="24"/>
          <w:lang w:val="en-GB"/>
        </w:rPr>
        <w:t>Creating Welsh-language theatre as a place of connection for the well-known and the unexpected, for Welshness and the world, for the big conversations and the joyful moments.</w:t>
      </w:r>
    </w:p>
    <w:p w14:paraId="1DA9536F" w14:textId="71CF365E" w:rsidR="00250A37" w:rsidRPr="00851763" w:rsidRDefault="00250A37" w:rsidP="00250A37">
      <w:pPr>
        <w:rPr>
          <w:sz w:val="24"/>
          <w:szCs w:val="24"/>
          <w:lang w:val="en-GB"/>
        </w:rPr>
      </w:pPr>
      <w:r w:rsidRPr="00851763">
        <w:rPr>
          <w:sz w:val="24"/>
          <w:szCs w:val="24"/>
          <w:lang w:val="en-GB"/>
        </w:rPr>
        <w:t xml:space="preserve">Theatr Cymru creates and delivers theatre productions that aim to entertain, excite and captivate our audiences and ignite their imaginations. We also provide development opportunities that will nurture and inspire the next generation of Welsh theatre </w:t>
      </w:r>
      <w:r w:rsidR="00851763" w:rsidRPr="00851763">
        <w:rPr>
          <w:sz w:val="24"/>
          <w:szCs w:val="24"/>
          <w:lang w:val="en-GB"/>
        </w:rPr>
        <w:t>artists and</w:t>
      </w:r>
      <w:r w:rsidRPr="00851763">
        <w:rPr>
          <w:sz w:val="24"/>
          <w:szCs w:val="24"/>
          <w:lang w:val="en-GB"/>
        </w:rPr>
        <w:t xml:space="preserve"> offer creative opportunities for people across Wales to experience the transformative impact of the arts.</w:t>
      </w:r>
    </w:p>
    <w:p w14:paraId="03F2881E" w14:textId="77777777" w:rsidR="00250A37" w:rsidRPr="00851763" w:rsidRDefault="00250A37" w:rsidP="00250A37">
      <w:pPr>
        <w:rPr>
          <w:sz w:val="24"/>
          <w:szCs w:val="24"/>
          <w:lang w:val="en-GB"/>
        </w:rPr>
      </w:pPr>
      <w:r w:rsidRPr="00851763">
        <w:rPr>
          <w:sz w:val="24"/>
          <w:szCs w:val="24"/>
          <w:lang w:val="en-GB"/>
        </w:rPr>
        <w:t>As a national company, we aim to demonstrate leadership within the sector, nurture and develop talent, maximise partnership and collaboration opportunities, develop and increase international relations, and reach the widest possible audiences.</w:t>
      </w:r>
    </w:p>
    <w:p w14:paraId="0A5CA29F" w14:textId="77777777" w:rsidR="00250A37" w:rsidRPr="00851763" w:rsidRDefault="00250A37" w:rsidP="00250A37">
      <w:pPr>
        <w:rPr>
          <w:sz w:val="24"/>
          <w:szCs w:val="24"/>
          <w:lang w:val="en-GB"/>
        </w:rPr>
      </w:pPr>
      <w:r w:rsidRPr="00851763">
        <w:rPr>
          <w:sz w:val="24"/>
          <w:szCs w:val="24"/>
          <w:lang w:val="en-GB"/>
        </w:rPr>
        <w:t>It has been over twenty years since the company was established in 2003 and has been based in Carmarthen since 2008. A new Artistic Director – Steffan Donnelly – was appointed in 2022, and he and Angharad Jones Leefe, the Executive Director, are joint Chief Executives.</w:t>
      </w:r>
    </w:p>
    <w:p w14:paraId="1ED75853" w14:textId="6A187CCB" w:rsidR="00250A37" w:rsidRPr="00851763" w:rsidRDefault="00250A37" w:rsidP="00250A37">
      <w:pPr>
        <w:rPr>
          <w:sz w:val="24"/>
          <w:szCs w:val="24"/>
          <w:lang w:val="en-GB"/>
        </w:rPr>
      </w:pPr>
      <w:r w:rsidRPr="00851763">
        <w:rPr>
          <w:sz w:val="24"/>
          <w:szCs w:val="24"/>
          <w:lang w:val="en-GB"/>
        </w:rPr>
        <w:t xml:space="preserve">The company has an average of 15 salaried </w:t>
      </w:r>
      <w:r w:rsidR="00851763" w:rsidRPr="00851763">
        <w:rPr>
          <w:sz w:val="24"/>
          <w:szCs w:val="24"/>
          <w:lang w:val="en-GB"/>
        </w:rPr>
        <w:t>staff,</w:t>
      </w:r>
      <w:r w:rsidRPr="00851763">
        <w:rPr>
          <w:sz w:val="24"/>
          <w:szCs w:val="24"/>
          <w:lang w:val="en-GB"/>
        </w:rPr>
        <w:t xml:space="preserve"> but the number varies slightly depending on </w:t>
      </w:r>
      <w:r w:rsidR="00851763">
        <w:rPr>
          <w:sz w:val="24"/>
          <w:szCs w:val="24"/>
          <w:lang w:val="en-GB"/>
        </w:rPr>
        <w:t>fixed term contracts</w:t>
      </w:r>
      <w:r w:rsidRPr="00851763">
        <w:rPr>
          <w:sz w:val="24"/>
          <w:szCs w:val="24"/>
          <w:lang w:val="en-GB"/>
        </w:rPr>
        <w:t xml:space="preserve">. Creating a positive and productive working environment is very important to us as a company, and we provide support to our staff so that they feel they can </w:t>
      </w:r>
      <w:r w:rsidR="00851763">
        <w:rPr>
          <w:sz w:val="24"/>
          <w:szCs w:val="24"/>
          <w:lang w:val="en-GB"/>
        </w:rPr>
        <w:t>undertake</w:t>
      </w:r>
      <w:r w:rsidRPr="00851763">
        <w:rPr>
          <w:sz w:val="24"/>
          <w:szCs w:val="24"/>
          <w:lang w:val="en-GB"/>
        </w:rPr>
        <w:t xml:space="preserve"> their work to the best of their ability. We offer a range of flexible working options, including a flexible </w:t>
      </w:r>
      <w:proofErr w:type="gramStart"/>
      <w:r w:rsidRPr="00851763">
        <w:rPr>
          <w:sz w:val="24"/>
          <w:szCs w:val="24"/>
          <w:lang w:val="en-GB"/>
        </w:rPr>
        <w:t>hours</w:t>
      </w:r>
      <w:proofErr w:type="gramEnd"/>
      <w:r w:rsidRPr="00851763">
        <w:rPr>
          <w:sz w:val="24"/>
          <w:szCs w:val="24"/>
          <w:lang w:val="en-GB"/>
        </w:rPr>
        <w:t xml:space="preserve"> scheme, part-time working and working from home. The wellbeing of our staff is paramount to us, and so a range of internal measures have been introduced to protect staff and try to ensure a healthy work-life balance. </w:t>
      </w:r>
    </w:p>
    <w:p w14:paraId="56F08CE5" w14:textId="77777777" w:rsidR="00710447" w:rsidRPr="00851763" w:rsidRDefault="00710447" w:rsidP="00250A37">
      <w:pPr>
        <w:rPr>
          <w:sz w:val="24"/>
          <w:szCs w:val="24"/>
          <w:lang w:val="en-GB"/>
        </w:rPr>
      </w:pPr>
    </w:p>
    <w:p w14:paraId="4E2D9D24" w14:textId="46F24B83" w:rsidR="00710447" w:rsidRPr="00851763" w:rsidRDefault="00710447">
      <w:pPr>
        <w:rPr>
          <w:sz w:val="24"/>
          <w:szCs w:val="24"/>
          <w:lang w:val="en-GB"/>
        </w:rPr>
      </w:pPr>
      <w:r w:rsidRPr="00851763">
        <w:rPr>
          <w:sz w:val="24"/>
          <w:szCs w:val="24"/>
          <w:lang w:val="en-GB"/>
        </w:rPr>
        <w:br w:type="page"/>
      </w:r>
    </w:p>
    <w:p w14:paraId="55B05E23" w14:textId="23D21303" w:rsidR="00710447" w:rsidRPr="00851763" w:rsidRDefault="00710447" w:rsidP="00710447">
      <w:pPr>
        <w:spacing w:after="120"/>
        <w:rPr>
          <w:sz w:val="24"/>
          <w:szCs w:val="24"/>
          <w:lang w:val="en-GB"/>
        </w:rPr>
      </w:pPr>
      <w:r w:rsidRPr="00851763">
        <w:rPr>
          <w:sz w:val="24"/>
          <w:szCs w:val="24"/>
          <w:lang w:val="en-GB"/>
        </w:rPr>
        <w:lastRenderedPageBreak/>
        <w:t xml:space="preserve">The creation and staging of theatre productions is the company's main body of work and an annual programme usually consists of around 4 productions, </w:t>
      </w:r>
      <w:r w:rsidR="00851763">
        <w:rPr>
          <w:sz w:val="24"/>
          <w:szCs w:val="24"/>
          <w:lang w:val="en-GB"/>
        </w:rPr>
        <w:t xml:space="preserve">at least </w:t>
      </w:r>
      <w:r w:rsidRPr="00851763">
        <w:rPr>
          <w:sz w:val="24"/>
          <w:szCs w:val="24"/>
          <w:lang w:val="en-GB"/>
        </w:rPr>
        <w:t xml:space="preserve">two of which tour nationally. The productions vary but are usually medium or small scale. Venues we visit regularly include Sherman Theatre in Cardiff, </w:t>
      </w:r>
      <w:proofErr w:type="spellStart"/>
      <w:r w:rsidRPr="00851763">
        <w:rPr>
          <w:sz w:val="24"/>
          <w:szCs w:val="24"/>
          <w:lang w:val="en-GB"/>
        </w:rPr>
        <w:t>Ffwrnes</w:t>
      </w:r>
      <w:proofErr w:type="spellEnd"/>
      <w:r w:rsidRPr="00851763">
        <w:rPr>
          <w:sz w:val="24"/>
          <w:szCs w:val="24"/>
          <w:lang w:val="en-GB"/>
        </w:rPr>
        <w:t xml:space="preserve"> in Llanelli, Aberystwyth Arts Centre, Theatr Clwyd in Mold, </w:t>
      </w:r>
      <w:proofErr w:type="spellStart"/>
      <w:r w:rsidRPr="00851763">
        <w:rPr>
          <w:sz w:val="24"/>
          <w:szCs w:val="24"/>
          <w:lang w:val="en-GB"/>
        </w:rPr>
        <w:t>Galeri</w:t>
      </w:r>
      <w:proofErr w:type="spellEnd"/>
      <w:r w:rsidRPr="00851763">
        <w:rPr>
          <w:sz w:val="24"/>
          <w:szCs w:val="24"/>
          <w:lang w:val="en-GB"/>
        </w:rPr>
        <w:t xml:space="preserve"> Caernarfon, and </w:t>
      </w:r>
      <w:proofErr w:type="spellStart"/>
      <w:r w:rsidRPr="00851763">
        <w:rPr>
          <w:sz w:val="24"/>
          <w:szCs w:val="24"/>
          <w:lang w:val="en-GB"/>
        </w:rPr>
        <w:t>Pontio</w:t>
      </w:r>
      <w:proofErr w:type="spellEnd"/>
      <w:r w:rsidRPr="00851763">
        <w:rPr>
          <w:sz w:val="24"/>
          <w:szCs w:val="24"/>
          <w:lang w:val="en-GB"/>
        </w:rPr>
        <w:t xml:space="preserve"> in Bangor. Occasionally, the company stages site-specific productions, and in the past venues have included Caerphilly Castle, Tomen y Mur and Carmarthenshire County Museum in </w:t>
      </w:r>
      <w:proofErr w:type="spellStart"/>
      <w:r w:rsidRPr="00851763">
        <w:rPr>
          <w:sz w:val="24"/>
          <w:szCs w:val="24"/>
          <w:lang w:val="en-GB"/>
        </w:rPr>
        <w:t>Abergwili</w:t>
      </w:r>
      <w:proofErr w:type="spellEnd"/>
      <w:r w:rsidRPr="00851763">
        <w:rPr>
          <w:sz w:val="24"/>
          <w:szCs w:val="24"/>
          <w:lang w:val="en-GB"/>
        </w:rPr>
        <w:t xml:space="preserve">. We also present work </w:t>
      </w:r>
      <w:r w:rsidR="00851763">
        <w:rPr>
          <w:sz w:val="24"/>
          <w:szCs w:val="24"/>
          <w:lang w:val="en-GB"/>
        </w:rPr>
        <w:t xml:space="preserve">at </w:t>
      </w:r>
      <w:r w:rsidRPr="00851763">
        <w:rPr>
          <w:sz w:val="24"/>
          <w:szCs w:val="24"/>
          <w:lang w:val="en-GB"/>
        </w:rPr>
        <w:t>the National Eisteddfod annually.</w:t>
      </w:r>
    </w:p>
    <w:p w14:paraId="6A1844EC" w14:textId="4FD6CFFA" w:rsidR="00710447" w:rsidRPr="00851763" w:rsidRDefault="00710447" w:rsidP="00710447">
      <w:pPr>
        <w:spacing w:after="120"/>
        <w:rPr>
          <w:sz w:val="24"/>
          <w:szCs w:val="24"/>
          <w:lang w:val="en-GB"/>
        </w:rPr>
      </w:pPr>
      <w:r w:rsidRPr="00851763">
        <w:rPr>
          <w:sz w:val="24"/>
          <w:szCs w:val="24"/>
          <w:lang w:val="en-GB"/>
        </w:rPr>
        <w:t xml:space="preserve">In the past year the company has been nominated for a Producer of the Year award from The </w:t>
      </w:r>
      <w:proofErr w:type="gramStart"/>
      <w:r w:rsidRPr="00851763">
        <w:rPr>
          <w:sz w:val="24"/>
          <w:szCs w:val="24"/>
          <w:lang w:val="en-GB"/>
        </w:rPr>
        <w:t>Stage, and</w:t>
      </w:r>
      <w:proofErr w:type="gramEnd"/>
      <w:r w:rsidRPr="00851763">
        <w:rPr>
          <w:sz w:val="24"/>
          <w:szCs w:val="24"/>
          <w:lang w:val="en-GB"/>
        </w:rPr>
        <w:t xml:space="preserve"> </w:t>
      </w:r>
      <w:r w:rsidR="00851763">
        <w:rPr>
          <w:sz w:val="24"/>
          <w:szCs w:val="24"/>
          <w:lang w:val="en-GB"/>
        </w:rPr>
        <w:t>won a UK Theatre</w:t>
      </w:r>
      <w:r w:rsidRPr="00851763">
        <w:rPr>
          <w:sz w:val="24"/>
          <w:szCs w:val="24"/>
          <w:lang w:val="en-GB"/>
        </w:rPr>
        <w:t xml:space="preserve"> Excellence in Touring award for </w:t>
      </w:r>
      <w:r w:rsidR="00851763">
        <w:rPr>
          <w:sz w:val="24"/>
          <w:szCs w:val="24"/>
          <w:lang w:val="en-GB"/>
        </w:rPr>
        <w:t xml:space="preserve">the </w:t>
      </w:r>
      <w:r w:rsidRPr="00851763">
        <w:rPr>
          <w:sz w:val="24"/>
          <w:szCs w:val="24"/>
          <w:lang w:val="en-GB"/>
        </w:rPr>
        <w:t>production</w:t>
      </w:r>
      <w:r w:rsidR="00851763">
        <w:rPr>
          <w:sz w:val="24"/>
          <w:szCs w:val="24"/>
          <w:lang w:val="en-GB"/>
        </w:rPr>
        <w:t xml:space="preserve"> Parti </w:t>
      </w:r>
      <w:proofErr w:type="spellStart"/>
      <w:r w:rsidR="00851763">
        <w:rPr>
          <w:sz w:val="24"/>
          <w:szCs w:val="24"/>
          <w:lang w:val="en-GB"/>
        </w:rPr>
        <w:t>Priodas</w:t>
      </w:r>
      <w:proofErr w:type="spellEnd"/>
      <w:r w:rsidRPr="00851763">
        <w:rPr>
          <w:sz w:val="24"/>
          <w:szCs w:val="24"/>
          <w:lang w:val="en-GB"/>
        </w:rPr>
        <w:t xml:space="preserve">. The production of </w:t>
      </w:r>
      <w:proofErr w:type="spellStart"/>
      <w:r w:rsidRPr="00851763">
        <w:rPr>
          <w:sz w:val="24"/>
          <w:szCs w:val="24"/>
          <w:lang w:val="en-GB"/>
        </w:rPr>
        <w:t>Rhino</w:t>
      </w:r>
      <w:r w:rsidR="00851763">
        <w:rPr>
          <w:sz w:val="24"/>
          <w:szCs w:val="24"/>
          <w:lang w:val="en-GB"/>
        </w:rPr>
        <w:t>s</w:t>
      </w:r>
      <w:r w:rsidRPr="00851763">
        <w:rPr>
          <w:sz w:val="24"/>
          <w:szCs w:val="24"/>
          <w:lang w:val="en-GB"/>
        </w:rPr>
        <w:t>eros</w:t>
      </w:r>
      <w:proofErr w:type="spellEnd"/>
      <w:r w:rsidRPr="00851763">
        <w:rPr>
          <w:sz w:val="24"/>
          <w:szCs w:val="24"/>
          <w:lang w:val="en-GB"/>
        </w:rPr>
        <w:t xml:space="preserve"> was named one of the 50 best dramas of 2023 by The Stage and Angharad Jones Leefe and Steffan Donnelly, the company's Co-CEOs, appeared on The Stage 100 list. </w:t>
      </w:r>
    </w:p>
    <w:p w14:paraId="4018F444" w14:textId="281AD486" w:rsidR="00710447" w:rsidRPr="00851763" w:rsidRDefault="00710447" w:rsidP="00710447">
      <w:pPr>
        <w:spacing w:after="120"/>
        <w:rPr>
          <w:sz w:val="24"/>
          <w:szCs w:val="24"/>
          <w:lang w:val="en-GB"/>
        </w:rPr>
      </w:pPr>
      <w:r w:rsidRPr="00851763">
        <w:rPr>
          <w:sz w:val="24"/>
          <w:szCs w:val="24"/>
          <w:lang w:val="en-GB"/>
        </w:rPr>
        <w:t xml:space="preserve">As well as productions, the company has a programme of activities that includes artistic research and development projects, and participation activities, ranging from workshops to schools, to health and wellbeing projects.  </w:t>
      </w:r>
    </w:p>
    <w:p w14:paraId="185FA913" w14:textId="18BC7BC6" w:rsidR="00710447" w:rsidRPr="00851763" w:rsidRDefault="00710447" w:rsidP="00710447">
      <w:pPr>
        <w:spacing w:after="120"/>
        <w:rPr>
          <w:sz w:val="24"/>
          <w:szCs w:val="24"/>
          <w:lang w:val="en-GB"/>
        </w:rPr>
      </w:pPr>
      <w:r w:rsidRPr="00851763">
        <w:rPr>
          <w:sz w:val="24"/>
          <w:szCs w:val="24"/>
          <w:lang w:val="en-GB"/>
        </w:rPr>
        <w:t xml:space="preserve">Freelancers are an all-important part of the ecology of our sector and so building and maintaining effective and supportive relationships with freelancers is vital to our success as a company.  We also work with a range of other companies and organisations to carry out our work. These include other production companies; performance </w:t>
      </w:r>
      <w:r w:rsidR="00851763">
        <w:rPr>
          <w:sz w:val="24"/>
          <w:szCs w:val="24"/>
          <w:lang w:val="en-GB"/>
        </w:rPr>
        <w:t>venues</w:t>
      </w:r>
      <w:r w:rsidRPr="00851763">
        <w:rPr>
          <w:sz w:val="24"/>
          <w:szCs w:val="24"/>
          <w:lang w:val="en-GB"/>
        </w:rPr>
        <w:t xml:space="preserve">; </w:t>
      </w:r>
      <w:proofErr w:type="spellStart"/>
      <w:r w:rsidRPr="00851763">
        <w:rPr>
          <w:sz w:val="24"/>
          <w:szCs w:val="24"/>
          <w:lang w:val="en-GB"/>
        </w:rPr>
        <w:t>Mentrau</w:t>
      </w:r>
      <w:proofErr w:type="spellEnd"/>
      <w:r w:rsidRPr="00851763">
        <w:rPr>
          <w:sz w:val="24"/>
          <w:szCs w:val="24"/>
          <w:lang w:val="en-GB"/>
        </w:rPr>
        <w:t xml:space="preserve"> Iaith; Urdd </w:t>
      </w:r>
      <w:proofErr w:type="spellStart"/>
      <w:r w:rsidRPr="00851763">
        <w:rPr>
          <w:sz w:val="24"/>
          <w:szCs w:val="24"/>
          <w:lang w:val="en-GB"/>
        </w:rPr>
        <w:t>Gobaith</w:t>
      </w:r>
      <w:proofErr w:type="spellEnd"/>
      <w:r w:rsidRPr="00851763">
        <w:rPr>
          <w:sz w:val="24"/>
          <w:szCs w:val="24"/>
          <w:lang w:val="en-GB"/>
        </w:rPr>
        <w:t xml:space="preserve"> Cymru; Literature Wales; S4C; the National Centre for Learning Welsh; the National Eisteddfod; WJEC; schools and universities; health boards and local authorities; and more. </w:t>
      </w:r>
    </w:p>
    <w:p w14:paraId="28E6059C" w14:textId="77777777" w:rsidR="00710447" w:rsidRPr="00851763" w:rsidRDefault="00710447" w:rsidP="00710447">
      <w:pPr>
        <w:spacing w:after="120"/>
        <w:rPr>
          <w:sz w:val="24"/>
          <w:szCs w:val="24"/>
          <w:lang w:val="en-GB"/>
        </w:rPr>
      </w:pPr>
      <w:r w:rsidRPr="00851763">
        <w:rPr>
          <w:sz w:val="24"/>
          <w:szCs w:val="24"/>
          <w:lang w:val="en-GB"/>
        </w:rPr>
        <w:t xml:space="preserve">The company has a clear focus on increasing the inclusiveness of our activities, and this permeates </w:t>
      </w:r>
      <w:proofErr w:type="gramStart"/>
      <w:r w:rsidRPr="00851763">
        <w:rPr>
          <w:sz w:val="24"/>
          <w:szCs w:val="24"/>
          <w:lang w:val="en-GB"/>
        </w:rPr>
        <w:t>all of</w:t>
      </w:r>
      <w:proofErr w:type="gramEnd"/>
      <w:r w:rsidRPr="00851763">
        <w:rPr>
          <w:sz w:val="24"/>
          <w:szCs w:val="24"/>
          <w:lang w:val="en-GB"/>
        </w:rPr>
        <w:t xml:space="preserve"> the company's work – from ensuring an accessible experience for diverse audiences to offering work and participation opportunities that appeal to a diverse range of people, ensuring that they are promoted in transparent and open ways.</w:t>
      </w:r>
    </w:p>
    <w:p w14:paraId="5847CDD6" w14:textId="77777777" w:rsidR="00710447" w:rsidRPr="00851763" w:rsidRDefault="00710447" w:rsidP="00250A37">
      <w:pPr>
        <w:rPr>
          <w:b/>
          <w:sz w:val="24"/>
          <w:szCs w:val="24"/>
          <w:u w:val="single"/>
          <w:lang w:val="en-GB"/>
        </w:rPr>
      </w:pPr>
    </w:p>
    <w:p w14:paraId="07946815" w14:textId="46642239" w:rsidR="000A2A59" w:rsidRPr="00851763" w:rsidRDefault="000A2A59" w:rsidP="00250A37">
      <w:pPr>
        <w:rPr>
          <w:rFonts w:ascii="Calibri" w:eastAsia="Calibri" w:hAnsi="Calibri" w:cs="Calibri"/>
          <w:b/>
          <w:bCs/>
          <w:sz w:val="24"/>
          <w:szCs w:val="24"/>
          <w:u w:val="single"/>
          <w:bdr w:val="nil"/>
          <w:lang w:val="en-GB"/>
        </w:rPr>
      </w:pPr>
    </w:p>
    <w:p w14:paraId="2800BB91" w14:textId="77777777" w:rsidR="00250A37" w:rsidRPr="00851763" w:rsidRDefault="00250A37">
      <w:pPr>
        <w:rPr>
          <w:rFonts w:ascii="Calibri" w:eastAsia="Calibri" w:hAnsi="Calibri" w:cs="Calibri"/>
          <w:b/>
          <w:bCs/>
          <w:sz w:val="24"/>
          <w:szCs w:val="24"/>
          <w:u w:val="single"/>
          <w:bdr w:val="nil"/>
          <w:lang w:val="en-GB"/>
        </w:rPr>
      </w:pPr>
      <w:r w:rsidRPr="00851763">
        <w:rPr>
          <w:rFonts w:ascii="Calibri" w:eastAsia="Calibri" w:hAnsi="Calibri" w:cs="Calibri"/>
          <w:b/>
          <w:bCs/>
          <w:sz w:val="24"/>
          <w:szCs w:val="24"/>
          <w:u w:val="single"/>
          <w:bdr w:val="nil"/>
          <w:lang w:val="en-GB"/>
        </w:rPr>
        <w:br w:type="page"/>
      </w:r>
    </w:p>
    <w:p w14:paraId="69E829CE" w14:textId="7EC35E2C" w:rsidR="00B876C4" w:rsidRPr="00851763" w:rsidRDefault="00745435" w:rsidP="00745435">
      <w:pPr>
        <w:rPr>
          <w:rFonts w:ascii="Calibri" w:hAnsi="Calibri" w:cs="Calibri"/>
          <w:sz w:val="24"/>
          <w:szCs w:val="24"/>
          <w:lang w:val="en-GB"/>
        </w:rPr>
      </w:pPr>
      <w:r w:rsidRPr="00851763">
        <w:rPr>
          <w:rFonts w:ascii="Calibri" w:eastAsia="Calibri" w:hAnsi="Calibri" w:cs="Calibri"/>
          <w:b/>
          <w:bCs/>
          <w:sz w:val="24"/>
          <w:szCs w:val="24"/>
          <w:u w:val="single"/>
          <w:bdr w:val="nil"/>
          <w:lang w:val="en-GB"/>
        </w:rPr>
        <w:lastRenderedPageBreak/>
        <w:t>Job details</w:t>
      </w:r>
    </w:p>
    <w:p w14:paraId="0A98B26F" w14:textId="583BE8B3" w:rsidR="00065ABA" w:rsidRPr="00851763" w:rsidRDefault="001F531C" w:rsidP="00FC69E8">
      <w:pPr>
        <w:spacing w:after="120"/>
        <w:rPr>
          <w:rFonts w:ascii="Calibri" w:eastAsia="Calibri" w:hAnsi="Calibri" w:cs="Calibri"/>
          <w:sz w:val="24"/>
          <w:szCs w:val="24"/>
          <w:bdr w:val="nil"/>
          <w:lang w:val="en-GB"/>
        </w:rPr>
      </w:pPr>
      <w:r w:rsidRPr="00851763">
        <w:rPr>
          <w:rFonts w:ascii="Calibri" w:eastAsia="Calibri" w:hAnsi="Calibri" w:cs="Calibri"/>
          <w:b/>
          <w:bCs/>
          <w:sz w:val="24"/>
          <w:szCs w:val="24"/>
          <w:bdr w:val="nil"/>
          <w:lang w:val="en-GB"/>
        </w:rPr>
        <w:t>Title:</w:t>
      </w:r>
      <w:r w:rsidRPr="00851763">
        <w:rPr>
          <w:rFonts w:ascii="Calibri" w:eastAsia="Calibri" w:hAnsi="Calibri" w:cs="Calibri"/>
          <w:sz w:val="24"/>
          <w:szCs w:val="24"/>
          <w:bdr w:val="nil"/>
          <w:lang w:val="en-GB"/>
        </w:rPr>
        <w:t xml:space="preserve"> Participation Co-ordinator</w:t>
      </w:r>
      <w:r w:rsidR="00851763">
        <w:rPr>
          <w:rFonts w:ascii="Calibri" w:eastAsia="Calibri" w:hAnsi="Calibri" w:cs="Calibri"/>
          <w:sz w:val="24"/>
          <w:szCs w:val="24"/>
          <w:bdr w:val="nil"/>
          <w:lang w:val="en-GB"/>
        </w:rPr>
        <w:t xml:space="preserve"> (Maternity Cover)</w:t>
      </w:r>
    </w:p>
    <w:p w14:paraId="1F0203B3" w14:textId="36BA6D48" w:rsidR="00065ABA" w:rsidRPr="00851763" w:rsidRDefault="001F531C" w:rsidP="00FC69E8">
      <w:pPr>
        <w:spacing w:after="120"/>
        <w:rPr>
          <w:rFonts w:cstheme="minorHAnsi"/>
          <w:sz w:val="24"/>
          <w:szCs w:val="24"/>
          <w:lang w:val="en-GB"/>
        </w:rPr>
      </w:pPr>
      <w:r w:rsidRPr="00851763">
        <w:rPr>
          <w:rFonts w:ascii="Calibri" w:eastAsia="Calibri" w:hAnsi="Calibri" w:cs="Calibri"/>
          <w:b/>
          <w:bCs/>
          <w:sz w:val="24"/>
          <w:szCs w:val="24"/>
          <w:bdr w:val="nil"/>
          <w:lang w:val="en-GB"/>
        </w:rPr>
        <w:t xml:space="preserve">Salary: </w:t>
      </w:r>
      <w:r w:rsidRPr="00851763">
        <w:rPr>
          <w:rFonts w:ascii="Calibri" w:eastAsia="Calibri" w:hAnsi="Calibri" w:cs="Calibri"/>
          <w:sz w:val="24"/>
          <w:szCs w:val="24"/>
          <w:bdr w:val="nil"/>
          <w:lang w:val="en-GB"/>
        </w:rPr>
        <w:t>£32,887 per annum</w:t>
      </w:r>
    </w:p>
    <w:p w14:paraId="2B54A66C" w14:textId="4A7B8BD2" w:rsidR="00065ABA" w:rsidRPr="00851763" w:rsidRDefault="001F531C" w:rsidP="00FC69E8">
      <w:pPr>
        <w:spacing w:after="120"/>
        <w:rPr>
          <w:rFonts w:cstheme="minorHAnsi"/>
          <w:sz w:val="24"/>
          <w:szCs w:val="24"/>
          <w:lang w:val="en-GB"/>
        </w:rPr>
      </w:pPr>
      <w:r w:rsidRPr="00851763">
        <w:rPr>
          <w:rFonts w:ascii="Calibri" w:eastAsia="Calibri" w:hAnsi="Calibri" w:cs="Calibri"/>
          <w:b/>
          <w:bCs/>
          <w:sz w:val="24"/>
          <w:szCs w:val="24"/>
          <w:bdr w:val="nil"/>
          <w:lang w:val="en-GB"/>
        </w:rPr>
        <w:t xml:space="preserve">Period: </w:t>
      </w:r>
      <w:r w:rsidR="00675018" w:rsidRPr="00851763">
        <w:rPr>
          <w:rFonts w:ascii="Calibri" w:eastAsia="Calibri" w:hAnsi="Calibri" w:cs="Calibri"/>
          <w:sz w:val="24"/>
          <w:szCs w:val="24"/>
          <w:bdr w:val="nil"/>
          <w:lang w:val="en-GB"/>
        </w:rPr>
        <w:t>12 months from 1st September 2025</w:t>
      </w:r>
    </w:p>
    <w:p w14:paraId="69814025" w14:textId="1FD87E92" w:rsidR="00065ABA" w:rsidRPr="00851763" w:rsidRDefault="001F531C" w:rsidP="00FC69E8">
      <w:pPr>
        <w:spacing w:after="120"/>
        <w:rPr>
          <w:rFonts w:cstheme="minorHAnsi"/>
          <w:sz w:val="24"/>
          <w:szCs w:val="24"/>
          <w:lang w:val="en-GB"/>
        </w:rPr>
      </w:pPr>
      <w:r w:rsidRPr="00851763">
        <w:rPr>
          <w:rFonts w:ascii="Calibri" w:eastAsia="Calibri" w:hAnsi="Calibri" w:cs="Calibri"/>
          <w:b/>
          <w:bCs/>
          <w:sz w:val="24"/>
          <w:szCs w:val="24"/>
          <w:bdr w:val="nil"/>
          <w:lang w:val="en-GB"/>
        </w:rPr>
        <w:t xml:space="preserve">Hours: </w:t>
      </w:r>
      <w:r w:rsidR="00122293" w:rsidRPr="00851763">
        <w:rPr>
          <w:rFonts w:ascii="Calibri" w:eastAsia="Calibri" w:hAnsi="Calibri" w:cs="Calibri"/>
          <w:sz w:val="24"/>
          <w:szCs w:val="24"/>
          <w:bdr w:val="nil"/>
          <w:lang w:val="en-GB"/>
        </w:rPr>
        <w:t>37.5 hours per week</w:t>
      </w:r>
      <w:r w:rsidR="00851763">
        <w:rPr>
          <w:rFonts w:ascii="Calibri" w:eastAsia="Calibri" w:hAnsi="Calibri" w:cs="Calibri"/>
          <w:sz w:val="24"/>
          <w:szCs w:val="24"/>
          <w:bdr w:val="nil"/>
          <w:lang w:val="en-GB"/>
        </w:rPr>
        <w:t xml:space="preserve">. We are willing to consider requests for part-time working. </w:t>
      </w:r>
    </w:p>
    <w:p w14:paraId="1E86AD26" w14:textId="49F08991" w:rsidR="00065ABA" w:rsidRPr="00851763" w:rsidRDefault="001F531C" w:rsidP="00FC69E8">
      <w:pPr>
        <w:spacing w:after="120"/>
        <w:rPr>
          <w:rFonts w:cstheme="minorHAnsi"/>
          <w:sz w:val="24"/>
          <w:szCs w:val="24"/>
          <w:lang w:val="en-GB"/>
        </w:rPr>
      </w:pPr>
      <w:r w:rsidRPr="00851763">
        <w:rPr>
          <w:rFonts w:ascii="Calibri" w:eastAsia="Calibri" w:hAnsi="Calibri" w:cs="Calibri"/>
          <w:b/>
          <w:bCs/>
          <w:sz w:val="24"/>
          <w:szCs w:val="24"/>
          <w:bdr w:val="nil"/>
          <w:lang w:val="en-GB"/>
        </w:rPr>
        <w:t xml:space="preserve">Reporting to: </w:t>
      </w:r>
      <w:r w:rsidR="00122293" w:rsidRPr="00851763">
        <w:rPr>
          <w:rFonts w:ascii="Calibri" w:eastAsia="Calibri" w:hAnsi="Calibri" w:cs="Calibri"/>
          <w:sz w:val="24"/>
          <w:szCs w:val="24"/>
          <w:bdr w:val="nil"/>
          <w:lang w:val="en-GB"/>
        </w:rPr>
        <w:t xml:space="preserve"> Director</w:t>
      </w:r>
      <w:r w:rsidR="00851763">
        <w:rPr>
          <w:rFonts w:ascii="Calibri" w:eastAsia="Calibri" w:hAnsi="Calibri" w:cs="Calibri"/>
          <w:sz w:val="24"/>
          <w:szCs w:val="24"/>
          <w:bdr w:val="nil"/>
          <w:lang w:val="en-GB"/>
        </w:rPr>
        <w:t xml:space="preserve"> of Producing</w:t>
      </w:r>
    </w:p>
    <w:p w14:paraId="2FAD5F40" w14:textId="5EF9F0B1" w:rsidR="00392972" w:rsidRPr="00851763" w:rsidRDefault="00101E27" w:rsidP="00FC69E8">
      <w:pPr>
        <w:spacing w:after="120"/>
        <w:rPr>
          <w:rFonts w:cstheme="minorHAnsi"/>
          <w:sz w:val="24"/>
          <w:szCs w:val="24"/>
          <w:lang w:val="en-GB"/>
        </w:rPr>
      </w:pPr>
      <w:r w:rsidRPr="00851763">
        <w:rPr>
          <w:rFonts w:ascii="Calibri" w:hAnsi="Calibri" w:cs="Calibri"/>
          <w:b/>
          <w:bCs/>
          <w:sz w:val="24"/>
          <w:szCs w:val="24"/>
          <w:lang w:val="en-GB"/>
        </w:rPr>
        <w:t xml:space="preserve">Location:  </w:t>
      </w:r>
      <w:r w:rsidRPr="00851763">
        <w:rPr>
          <w:rFonts w:ascii="Calibri" w:hAnsi="Calibri" w:cs="Calibri"/>
          <w:sz w:val="24"/>
          <w:szCs w:val="24"/>
          <w:lang w:val="en-GB"/>
        </w:rPr>
        <w:t>The</w:t>
      </w:r>
      <w:r w:rsidRPr="00851763">
        <w:rPr>
          <w:rFonts w:ascii="Calibri" w:hAnsi="Calibri" w:cs="Calibri"/>
          <w:b/>
          <w:bCs/>
          <w:sz w:val="24"/>
          <w:szCs w:val="24"/>
          <w:lang w:val="en-GB"/>
        </w:rPr>
        <w:t xml:space="preserve"> </w:t>
      </w:r>
      <w:r w:rsidR="000F6CBE" w:rsidRPr="00851763">
        <w:rPr>
          <w:sz w:val="24"/>
          <w:szCs w:val="24"/>
          <w:lang w:val="en-GB"/>
        </w:rPr>
        <w:t>company</w:t>
      </w:r>
      <w:r w:rsidR="00851763">
        <w:rPr>
          <w:sz w:val="24"/>
          <w:szCs w:val="24"/>
          <w:lang w:val="en-GB"/>
        </w:rPr>
        <w:t>’s headquarters is</w:t>
      </w:r>
      <w:r w:rsidR="000F6CBE" w:rsidRPr="00851763">
        <w:rPr>
          <w:sz w:val="24"/>
          <w:szCs w:val="24"/>
          <w:lang w:val="en-GB"/>
        </w:rPr>
        <w:t xml:space="preserve"> in Carmarthen, but we offer a range of flexible working arrangements, including a hybrid working arrangement which involves a combination of working in the office and working from home. The exact arrangement would be discussed and agreed with the successful candidate.</w:t>
      </w:r>
    </w:p>
    <w:p w14:paraId="292BE8ED" w14:textId="77263CC4" w:rsidR="00392972" w:rsidRPr="00851763" w:rsidRDefault="001F531C" w:rsidP="00FC69E8">
      <w:pPr>
        <w:spacing w:after="120"/>
        <w:rPr>
          <w:rFonts w:cstheme="minorHAnsi"/>
          <w:b/>
          <w:sz w:val="24"/>
          <w:szCs w:val="24"/>
          <w:lang w:val="en-GB"/>
        </w:rPr>
      </w:pPr>
      <w:r w:rsidRPr="00851763">
        <w:rPr>
          <w:rFonts w:ascii="Calibri" w:eastAsia="Calibri" w:hAnsi="Calibri" w:cs="Calibri"/>
          <w:b/>
          <w:bCs/>
          <w:sz w:val="24"/>
          <w:szCs w:val="24"/>
          <w:bdr w:val="nil"/>
          <w:lang w:val="en-GB"/>
        </w:rPr>
        <w:t xml:space="preserve">Entitlement to Annual Leave: </w:t>
      </w:r>
      <w:r w:rsidRPr="00851763">
        <w:rPr>
          <w:rFonts w:ascii="Calibri" w:eastAsia="Calibri" w:hAnsi="Calibri" w:cs="Calibri"/>
          <w:sz w:val="24"/>
          <w:szCs w:val="24"/>
          <w:bdr w:val="nil"/>
          <w:lang w:val="en-GB"/>
        </w:rPr>
        <w:t>25 days + public holidays + 2 company</w:t>
      </w:r>
      <w:r w:rsidR="00851763">
        <w:rPr>
          <w:rFonts w:ascii="Calibri" w:eastAsia="Calibri" w:hAnsi="Calibri" w:cs="Calibri"/>
          <w:sz w:val="24"/>
          <w:szCs w:val="24"/>
          <w:bdr w:val="nil"/>
          <w:lang w:val="en-GB"/>
        </w:rPr>
        <w:t xml:space="preserve"> days</w:t>
      </w:r>
      <w:r w:rsidRPr="00851763">
        <w:rPr>
          <w:rFonts w:ascii="Calibri" w:eastAsia="Calibri" w:hAnsi="Calibri" w:cs="Calibri"/>
          <w:sz w:val="24"/>
          <w:szCs w:val="24"/>
          <w:bdr w:val="nil"/>
          <w:lang w:val="en-GB"/>
        </w:rPr>
        <w:t xml:space="preserve"> at Christmas</w:t>
      </w:r>
    </w:p>
    <w:p w14:paraId="50430B9B" w14:textId="77777777" w:rsidR="00EB20F1" w:rsidRPr="00851763" w:rsidRDefault="00EB20F1" w:rsidP="00FC69E8">
      <w:pPr>
        <w:rPr>
          <w:rFonts w:ascii="Calibri" w:eastAsia="Calibri" w:hAnsi="Calibri" w:cs="Calibri"/>
          <w:b/>
          <w:bCs/>
          <w:sz w:val="24"/>
          <w:szCs w:val="24"/>
          <w:highlight w:val="yellow"/>
          <w:bdr w:val="nil"/>
          <w:lang w:val="en-GB"/>
        </w:rPr>
      </w:pPr>
    </w:p>
    <w:p w14:paraId="673F3001" w14:textId="77777777" w:rsidR="000A2A59" w:rsidRPr="00851763" w:rsidRDefault="000A2A59" w:rsidP="00FC69E8">
      <w:pPr>
        <w:rPr>
          <w:rFonts w:ascii="Calibri" w:eastAsia="Calibri" w:hAnsi="Calibri" w:cs="Calibri"/>
          <w:b/>
          <w:bCs/>
          <w:sz w:val="24"/>
          <w:szCs w:val="24"/>
          <w:bdr w:val="nil"/>
          <w:lang w:val="en-GB"/>
        </w:rPr>
      </w:pPr>
    </w:p>
    <w:p w14:paraId="7199631B" w14:textId="6369A72C" w:rsidR="00D7534A" w:rsidRPr="00851763" w:rsidRDefault="001F531C" w:rsidP="00FC69E8">
      <w:pPr>
        <w:rPr>
          <w:rFonts w:ascii="Calibri" w:eastAsia="Calibri" w:hAnsi="Calibri" w:cs="Calibri"/>
          <w:sz w:val="24"/>
          <w:szCs w:val="24"/>
          <w:bdr w:val="nil"/>
          <w:lang w:val="en-GB"/>
        </w:rPr>
      </w:pPr>
      <w:r w:rsidRPr="00851763">
        <w:rPr>
          <w:rFonts w:ascii="Calibri" w:eastAsia="Calibri" w:hAnsi="Calibri" w:cs="Calibri"/>
          <w:b/>
          <w:bCs/>
          <w:sz w:val="24"/>
          <w:szCs w:val="24"/>
          <w:bdr w:val="nil"/>
          <w:lang w:val="en-GB"/>
        </w:rPr>
        <w:t xml:space="preserve">Key responsibilities: </w:t>
      </w:r>
    </w:p>
    <w:p w14:paraId="6038DE76" w14:textId="47216ECC" w:rsidR="00D7534A" w:rsidRPr="00851763" w:rsidRDefault="00D7534A" w:rsidP="00FC69E8">
      <w:pPr>
        <w:pStyle w:val="ListParagraph"/>
        <w:numPr>
          <w:ilvl w:val="0"/>
          <w:numId w:val="15"/>
        </w:numPr>
        <w:ind w:left="357" w:hanging="357"/>
        <w:rPr>
          <w:rFonts w:cstheme="minorHAnsi"/>
          <w:sz w:val="24"/>
          <w:szCs w:val="24"/>
          <w:lang w:val="en-GB"/>
        </w:rPr>
      </w:pPr>
      <w:r w:rsidRPr="00851763">
        <w:rPr>
          <w:rFonts w:cstheme="minorHAnsi"/>
          <w:b/>
          <w:sz w:val="24"/>
          <w:szCs w:val="24"/>
          <w:lang w:val="en-GB"/>
        </w:rPr>
        <w:t>Participation Work:</w:t>
      </w:r>
      <w:r w:rsidRPr="00851763">
        <w:rPr>
          <w:rFonts w:cstheme="minorHAnsi"/>
          <w:sz w:val="24"/>
          <w:szCs w:val="24"/>
          <w:lang w:val="en-GB"/>
        </w:rPr>
        <w:t xml:space="preserve"> Assisting the </w:t>
      </w:r>
      <w:r w:rsidR="00851763">
        <w:rPr>
          <w:rFonts w:cstheme="minorHAnsi"/>
          <w:sz w:val="24"/>
          <w:szCs w:val="24"/>
          <w:lang w:val="en-GB"/>
        </w:rPr>
        <w:t>Director of Producing</w:t>
      </w:r>
      <w:r w:rsidRPr="00851763">
        <w:rPr>
          <w:rFonts w:cstheme="minorHAnsi"/>
          <w:sz w:val="24"/>
          <w:szCs w:val="24"/>
          <w:lang w:val="en-GB"/>
        </w:rPr>
        <w:t xml:space="preserve"> in developing and implementing the company's participation strategy</w:t>
      </w:r>
    </w:p>
    <w:p w14:paraId="502C040C" w14:textId="1D5A0FBF" w:rsidR="00D7534A" w:rsidRPr="00851763" w:rsidRDefault="00D7534A" w:rsidP="00FC69E8">
      <w:pPr>
        <w:pStyle w:val="ListParagraph"/>
        <w:numPr>
          <w:ilvl w:val="0"/>
          <w:numId w:val="15"/>
        </w:numPr>
        <w:ind w:left="357" w:hanging="357"/>
        <w:rPr>
          <w:rFonts w:cstheme="minorHAnsi"/>
          <w:sz w:val="24"/>
          <w:szCs w:val="24"/>
          <w:lang w:val="en-GB"/>
        </w:rPr>
      </w:pPr>
      <w:r w:rsidRPr="00851763">
        <w:rPr>
          <w:rFonts w:cstheme="minorHAnsi"/>
          <w:b/>
          <w:sz w:val="24"/>
          <w:szCs w:val="24"/>
          <w:lang w:val="en-GB"/>
        </w:rPr>
        <w:t>Developing audiences and building relationships:</w:t>
      </w:r>
      <w:r w:rsidRPr="00851763">
        <w:rPr>
          <w:rFonts w:cstheme="minorHAnsi"/>
          <w:sz w:val="24"/>
          <w:szCs w:val="24"/>
          <w:lang w:val="en-GB"/>
        </w:rPr>
        <w:t xml:space="preserve"> Identify ways to develop audiences into the company's work, and collaborate with partners to design and maintain participation activity</w:t>
      </w:r>
    </w:p>
    <w:p w14:paraId="6B41C998" w14:textId="728C89D6" w:rsidR="00870B11" w:rsidRPr="00851763" w:rsidRDefault="00101E27" w:rsidP="00101E27">
      <w:pPr>
        <w:pStyle w:val="ListParagraph"/>
        <w:numPr>
          <w:ilvl w:val="0"/>
          <w:numId w:val="15"/>
        </w:numPr>
        <w:ind w:left="357" w:hanging="357"/>
        <w:rPr>
          <w:rFonts w:cstheme="minorHAnsi"/>
          <w:sz w:val="24"/>
          <w:szCs w:val="24"/>
          <w:lang w:val="en-GB"/>
        </w:rPr>
      </w:pPr>
      <w:r w:rsidRPr="00851763">
        <w:rPr>
          <w:rFonts w:ascii="Calibri" w:hAnsi="Calibri" w:cs="Calibri"/>
          <w:b/>
          <w:bCs/>
          <w:sz w:val="24"/>
          <w:szCs w:val="24"/>
          <w:lang w:val="en-GB"/>
        </w:rPr>
        <w:t>Data collection, evaluation and communication:</w:t>
      </w:r>
      <w:r w:rsidRPr="00851763">
        <w:rPr>
          <w:rFonts w:ascii="Calibri" w:hAnsi="Calibri" w:cs="Calibri"/>
          <w:sz w:val="24"/>
          <w:szCs w:val="24"/>
          <w:lang w:val="en-GB"/>
        </w:rPr>
        <w:t xml:space="preserve"> Gather information to evaluate the company's participation activities, and raise awareness of the work through external communication and sharing key messages and case studies</w:t>
      </w:r>
    </w:p>
    <w:p w14:paraId="1C9E00FC" w14:textId="52C53061" w:rsidR="00870B11" w:rsidRPr="00851763" w:rsidRDefault="00D7534A" w:rsidP="00101E27">
      <w:pPr>
        <w:pStyle w:val="ListParagraph"/>
        <w:numPr>
          <w:ilvl w:val="0"/>
          <w:numId w:val="15"/>
        </w:numPr>
        <w:ind w:left="357" w:hanging="357"/>
        <w:rPr>
          <w:rFonts w:cstheme="minorHAnsi"/>
          <w:sz w:val="24"/>
          <w:szCs w:val="24"/>
          <w:lang w:val="en-GB"/>
        </w:rPr>
      </w:pPr>
      <w:r w:rsidRPr="00851763">
        <w:rPr>
          <w:rFonts w:cstheme="minorHAnsi"/>
          <w:b/>
          <w:bCs/>
          <w:sz w:val="24"/>
          <w:szCs w:val="24"/>
          <w:lang w:val="en-GB"/>
        </w:rPr>
        <w:t xml:space="preserve">Fundraising: </w:t>
      </w:r>
      <w:r w:rsidR="00101E27" w:rsidRPr="00851763">
        <w:rPr>
          <w:rFonts w:eastAsia="Calibri" w:cstheme="minorHAnsi"/>
          <w:sz w:val="24"/>
          <w:szCs w:val="24"/>
          <w:lang w:val="en-GB"/>
        </w:rPr>
        <w:t>Supporting the implementation of the company's fundraising strategy</w:t>
      </w:r>
    </w:p>
    <w:p w14:paraId="0C6EE38B" w14:textId="00CD22FD" w:rsidR="00D7534A" w:rsidRPr="00851763" w:rsidRDefault="00D7534A" w:rsidP="00FC69E8">
      <w:pPr>
        <w:pStyle w:val="ListParagraph"/>
        <w:numPr>
          <w:ilvl w:val="0"/>
          <w:numId w:val="15"/>
        </w:numPr>
        <w:ind w:left="357" w:hanging="357"/>
        <w:rPr>
          <w:rFonts w:cstheme="minorHAnsi"/>
          <w:sz w:val="24"/>
          <w:szCs w:val="24"/>
          <w:lang w:val="en-GB"/>
        </w:rPr>
      </w:pPr>
      <w:r w:rsidRPr="00851763">
        <w:rPr>
          <w:rFonts w:cstheme="minorHAnsi"/>
          <w:b/>
          <w:bCs/>
          <w:sz w:val="24"/>
          <w:szCs w:val="24"/>
          <w:lang w:val="en-GB"/>
        </w:rPr>
        <w:t xml:space="preserve">Inclusion: </w:t>
      </w:r>
      <w:r w:rsidRPr="00851763">
        <w:rPr>
          <w:rFonts w:cstheme="minorHAnsi"/>
          <w:sz w:val="24"/>
          <w:szCs w:val="24"/>
          <w:lang w:val="en-GB"/>
        </w:rPr>
        <w:t>Supporting the work of ensuring inclusion, diversity and representation across the company's work programme, whether artists, themes or participants.</w:t>
      </w:r>
    </w:p>
    <w:p w14:paraId="18520736" w14:textId="4AE7EA49" w:rsidR="00340E84" w:rsidRPr="00851763" w:rsidRDefault="00340E84" w:rsidP="00FC69E8">
      <w:pPr>
        <w:rPr>
          <w:rFonts w:ascii="Calibri" w:eastAsia="Calibri" w:hAnsi="Calibri" w:cs="Calibri"/>
          <w:sz w:val="24"/>
          <w:szCs w:val="24"/>
          <w:bdr w:val="nil"/>
          <w:lang w:val="en-GB"/>
        </w:rPr>
      </w:pPr>
      <w:r w:rsidRPr="00851763">
        <w:rPr>
          <w:rFonts w:ascii="Calibri" w:eastAsia="Calibri" w:hAnsi="Calibri" w:cs="Calibri"/>
          <w:sz w:val="24"/>
          <w:szCs w:val="24"/>
          <w:bdr w:val="nil"/>
          <w:lang w:val="en-GB"/>
        </w:rPr>
        <w:t>More information about the tasks relating to the above responsibilities can be found in the full job description at the end of this document.</w:t>
      </w:r>
    </w:p>
    <w:p w14:paraId="5D067A27" w14:textId="26B6990E" w:rsidR="00340E84" w:rsidRPr="00851763" w:rsidRDefault="009A2E98" w:rsidP="00FC69E8">
      <w:pPr>
        <w:rPr>
          <w:rFonts w:ascii="Calibri" w:eastAsia="Calibri" w:hAnsi="Calibri" w:cs="Calibri"/>
          <w:sz w:val="24"/>
          <w:szCs w:val="24"/>
          <w:bdr w:val="nil"/>
          <w:lang w:val="en-GB"/>
        </w:rPr>
      </w:pPr>
      <w:r w:rsidRPr="00851763">
        <w:rPr>
          <w:rFonts w:ascii="Calibri" w:hAnsi="Calibri" w:cs="Calibri"/>
          <w:sz w:val="24"/>
          <w:szCs w:val="24"/>
          <w:lang w:val="en-GB"/>
        </w:rPr>
        <w:t xml:space="preserve">You will work closely with other team members to ensure that there is a strong connection between the participatory activity and the company's artistic programme. You will also work with the marketing team </w:t>
      </w:r>
      <w:r w:rsidR="00851763" w:rsidRPr="00851763">
        <w:rPr>
          <w:rFonts w:ascii="Calibri" w:hAnsi="Calibri" w:cs="Calibri"/>
          <w:sz w:val="24"/>
          <w:szCs w:val="24"/>
          <w:lang w:val="en-GB"/>
        </w:rPr>
        <w:t>to</w:t>
      </w:r>
      <w:r w:rsidRPr="00851763">
        <w:rPr>
          <w:rFonts w:ascii="Calibri" w:hAnsi="Calibri" w:cs="Calibri"/>
          <w:sz w:val="24"/>
          <w:szCs w:val="24"/>
          <w:lang w:val="en-GB"/>
        </w:rPr>
        <w:t xml:space="preserve"> raise awareness of the participat</w:t>
      </w:r>
      <w:r w:rsidR="00851763">
        <w:rPr>
          <w:rFonts w:ascii="Calibri" w:hAnsi="Calibri" w:cs="Calibri"/>
          <w:sz w:val="24"/>
          <w:szCs w:val="24"/>
          <w:lang w:val="en-GB"/>
        </w:rPr>
        <w:t>ion</w:t>
      </w:r>
      <w:r w:rsidRPr="00851763">
        <w:rPr>
          <w:rFonts w:ascii="Calibri" w:hAnsi="Calibri" w:cs="Calibri"/>
          <w:sz w:val="24"/>
          <w:szCs w:val="24"/>
          <w:lang w:val="en-GB"/>
        </w:rPr>
        <w:t xml:space="preserve"> activities externally.</w:t>
      </w:r>
    </w:p>
    <w:p w14:paraId="04221453" w14:textId="12D44F0B" w:rsidR="002961C9" w:rsidRPr="00851763" w:rsidRDefault="00340E84" w:rsidP="00FC69E8">
      <w:pPr>
        <w:rPr>
          <w:rFonts w:ascii="Calibri" w:eastAsia="Calibri" w:hAnsi="Calibri" w:cs="Calibri"/>
          <w:b/>
          <w:bCs/>
          <w:sz w:val="24"/>
          <w:szCs w:val="24"/>
          <w:highlight w:val="yellow"/>
          <w:u w:val="single"/>
          <w:bdr w:val="nil"/>
          <w:lang w:val="en-GB"/>
        </w:rPr>
      </w:pPr>
      <w:r w:rsidRPr="00851763">
        <w:rPr>
          <w:rFonts w:ascii="Calibri" w:eastAsia="Calibri" w:hAnsi="Calibri" w:cs="Calibri"/>
          <w:b/>
          <w:bCs/>
          <w:sz w:val="24"/>
          <w:szCs w:val="24"/>
          <w:highlight w:val="yellow"/>
          <w:u w:val="single"/>
          <w:bdr w:val="nil"/>
          <w:lang w:val="en-GB"/>
        </w:rPr>
        <w:br w:type="page"/>
      </w:r>
      <w:r w:rsidR="001F531C" w:rsidRPr="00851763">
        <w:rPr>
          <w:rFonts w:ascii="Calibri" w:eastAsia="Calibri" w:hAnsi="Calibri" w:cs="Calibri"/>
          <w:b/>
          <w:bCs/>
          <w:sz w:val="24"/>
          <w:szCs w:val="24"/>
          <w:u w:val="single"/>
          <w:bdr w:val="nil"/>
          <w:lang w:val="en-GB"/>
        </w:rPr>
        <w:lastRenderedPageBreak/>
        <w:t>What are we looking for?</w:t>
      </w:r>
    </w:p>
    <w:p w14:paraId="2A72702C" w14:textId="67CD04B0" w:rsidR="006F79AD" w:rsidRPr="00851763" w:rsidRDefault="001F531C" w:rsidP="00FC69E8">
      <w:pPr>
        <w:autoSpaceDE w:val="0"/>
        <w:autoSpaceDN w:val="0"/>
        <w:adjustRightInd w:val="0"/>
        <w:spacing w:after="0"/>
        <w:rPr>
          <w:rFonts w:cstheme="minorHAnsi"/>
          <w:color w:val="000000"/>
          <w:sz w:val="24"/>
          <w:szCs w:val="24"/>
          <w:lang w:val="en-GB"/>
        </w:rPr>
      </w:pPr>
      <w:r w:rsidRPr="00851763">
        <w:rPr>
          <w:rFonts w:ascii="Calibri" w:eastAsia="Calibri" w:hAnsi="Calibri" w:cs="Calibri"/>
          <w:color w:val="000000"/>
          <w:sz w:val="24"/>
          <w:szCs w:val="24"/>
          <w:bdr w:val="nil"/>
          <w:lang w:val="en-GB"/>
        </w:rPr>
        <w:t>We're keen to hear from you if</w:t>
      </w:r>
      <w:r w:rsidR="00851763">
        <w:rPr>
          <w:rFonts w:ascii="Calibri" w:eastAsia="Calibri" w:hAnsi="Calibri" w:cs="Calibri"/>
          <w:color w:val="000000"/>
          <w:sz w:val="24"/>
          <w:szCs w:val="24"/>
          <w:bdr w:val="nil"/>
          <w:lang w:val="en-GB"/>
        </w:rPr>
        <w:t xml:space="preserve"> you</w:t>
      </w:r>
      <w:r w:rsidRPr="00851763">
        <w:rPr>
          <w:rFonts w:ascii="Calibri" w:eastAsia="Calibri" w:hAnsi="Calibri" w:cs="Calibri"/>
          <w:color w:val="000000"/>
          <w:sz w:val="24"/>
          <w:szCs w:val="24"/>
          <w:bdr w:val="nil"/>
          <w:lang w:val="en-GB"/>
        </w:rPr>
        <w:t>:</w:t>
      </w:r>
    </w:p>
    <w:p w14:paraId="5FC982F6" w14:textId="3F39B558" w:rsidR="00B423BC" w:rsidRPr="00851763" w:rsidRDefault="006743BB" w:rsidP="00B423BC">
      <w:pPr>
        <w:pStyle w:val="ListParagraph"/>
        <w:numPr>
          <w:ilvl w:val="0"/>
          <w:numId w:val="9"/>
        </w:numPr>
        <w:autoSpaceDE w:val="0"/>
        <w:autoSpaceDN w:val="0"/>
        <w:adjustRightInd w:val="0"/>
        <w:spacing w:after="0"/>
        <w:rPr>
          <w:rFonts w:cstheme="minorHAnsi"/>
          <w:color w:val="000000"/>
          <w:sz w:val="24"/>
          <w:szCs w:val="24"/>
          <w:lang w:val="en-GB"/>
        </w:rPr>
      </w:pPr>
      <w:r w:rsidRPr="00851763">
        <w:rPr>
          <w:rFonts w:ascii="Calibri" w:eastAsia="Calibri" w:hAnsi="Calibri" w:cs="Calibri"/>
          <w:color w:val="000000"/>
          <w:sz w:val="24"/>
          <w:szCs w:val="24"/>
          <w:bdr w:val="nil"/>
          <w:lang w:val="en-GB"/>
        </w:rPr>
        <w:t>enjoy working with a wide range of groups and communities</w:t>
      </w:r>
    </w:p>
    <w:p w14:paraId="03460E6C" w14:textId="1B361303" w:rsidR="006F79AD" w:rsidRPr="00851763" w:rsidRDefault="006743BB" w:rsidP="00B423BC">
      <w:pPr>
        <w:pStyle w:val="ListParagraph"/>
        <w:numPr>
          <w:ilvl w:val="0"/>
          <w:numId w:val="9"/>
        </w:numPr>
        <w:autoSpaceDE w:val="0"/>
        <w:autoSpaceDN w:val="0"/>
        <w:adjustRightInd w:val="0"/>
        <w:spacing w:after="0"/>
        <w:rPr>
          <w:rFonts w:cstheme="minorHAnsi"/>
          <w:color w:val="000000"/>
          <w:sz w:val="24"/>
          <w:szCs w:val="24"/>
          <w:lang w:val="en-GB"/>
        </w:rPr>
      </w:pPr>
      <w:r w:rsidRPr="00851763">
        <w:rPr>
          <w:rFonts w:ascii="Calibri" w:eastAsia="Calibri" w:hAnsi="Calibri" w:cs="Calibri"/>
          <w:color w:val="000000"/>
          <w:sz w:val="24"/>
          <w:szCs w:val="24"/>
          <w:bdr w:val="nil"/>
          <w:lang w:val="en-GB"/>
        </w:rPr>
        <w:t>have had experience of co-ordinating a project with a community group</w:t>
      </w:r>
    </w:p>
    <w:p w14:paraId="790DC0DC" w14:textId="552B376E" w:rsidR="006F79AD" w:rsidRPr="00851763" w:rsidRDefault="00851763" w:rsidP="00FC69E8">
      <w:pPr>
        <w:pStyle w:val="ListParagraph"/>
        <w:numPr>
          <w:ilvl w:val="0"/>
          <w:numId w:val="9"/>
        </w:numPr>
        <w:autoSpaceDE w:val="0"/>
        <w:autoSpaceDN w:val="0"/>
        <w:adjustRightInd w:val="0"/>
        <w:spacing w:after="0"/>
        <w:rPr>
          <w:rFonts w:cstheme="minorHAnsi"/>
          <w:color w:val="000000"/>
          <w:sz w:val="24"/>
          <w:szCs w:val="24"/>
          <w:lang w:val="en-GB"/>
        </w:rPr>
      </w:pPr>
      <w:r>
        <w:rPr>
          <w:rFonts w:ascii="Calibri" w:eastAsia="Calibri" w:hAnsi="Calibri" w:cs="Calibri"/>
          <w:color w:val="000000"/>
          <w:sz w:val="24"/>
          <w:szCs w:val="24"/>
          <w:bdr w:val="nil"/>
          <w:lang w:val="en-GB"/>
        </w:rPr>
        <w:t xml:space="preserve">are </w:t>
      </w:r>
      <w:r w:rsidR="006743BB" w:rsidRPr="00851763">
        <w:rPr>
          <w:rFonts w:ascii="Calibri" w:eastAsia="Calibri" w:hAnsi="Calibri" w:cs="Calibri"/>
          <w:color w:val="000000"/>
          <w:sz w:val="24"/>
          <w:szCs w:val="24"/>
          <w:bdr w:val="nil"/>
          <w:lang w:val="en-GB"/>
        </w:rPr>
        <w:t>passionate about providing people with access to arts activities</w:t>
      </w:r>
    </w:p>
    <w:p w14:paraId="68ABCDA0" w14:textId="7BCC5FE5" w:rsidR="00C26FAF" w:rsidRPr="00851763" w:rsidRDefault="00851763" w:rsidP="00FC69E8">
      <w:pPr>
        <w:numPr>
          <w:ilvl w:val="0"/>
          <w:numId w:val="9"/>
        </w:numPr>
        <w:autoSpaceDE w:val="0"/>
        <w:autoSpaceDN w:val="0"/>
        <w:adjustRightInd w:val="0"/>
        <w:spacing w:after="37"/>
        <w:rPr>
          <w:rFonts w:cstheme="minorHAnsi"/>
          <w:color w:val="000000"/>
          <w:sz w:val="24"/>
          <w:szCs w:val="24"/>
          <w:lang w:val="en-GB"/>
        </w:rPr>
      </w:pPr>
      <w:r>
        <w:rPr>
          <w:rFonts w:ascii="Calibri" w:eastAsia="Calibri" w:hAnsi="Calibri" w:cs="Calibri"/>
          <w:color w:val="000000"/>
          <w:sz w:val="24"/>
          <w:szCs w:val="24"/>
          <w:bdr w:val="nil"/>
          <w:lang w:val="en-GB"/>
        </w:rPr>
        <w:t xml:space="preserve">are </w:t>
      </w:r>
      <w:r w:rsidR="006743BB" w:rsidRPr="00851763">
        <w:rPr>
          <w:rFonts w:ascii="Calibri" w:eastAsia="Calibri" w:hAnsi="Calibri" w:cs="Calibri"/>
          <w:color w:val="000000"/>
          <w:sz w:val="24"/>
          <w:szCs w:val="24"/>
          <w:bdr w:val="nil"/>
          <w:lang w:val="en-GB"/>
        </w:rPr>
        <w:t xml:space="preserve">fully committed to improving equality, diversity and inclusion in a practical manner. </w:t>
      </w:r>
    </w:p>
    <w:p w14:paraId="3ECA64B0" w14:textId="77777777" w:rsidR="006F79AD" w:rsidRPr="00851763" w:rsidRDefault="006F79AD" w:rsidP="00FC69E8">
      <w:pPr>
        <w:autoSpaceDE w:val="0"/>
        <w:autoSpaceDN w:val="0"/>
        <w:adjustRightInd w:val="0"/>
        <w:spacing w:after="0"/>
        <w:rPr>
          <w:rFonts w:cstheme="minorHAnsi"/>
          <w:color w:val="000000"/>
          <w:sz w:val="24"/>
          <w:szCs w:val="24"/>
          <w:lang w:val="en-GB"/>
        </w:rPr>
      </w:pPr>
    </w:p>
    <w:p w14:paraId="75858502" w14:textId="1B97766E" w:rsidR="006F79AD" w:rsidRPr="00851763" w:rsidRDefault="00B51E5B" w:rsidP="00FC69E8">
      <w:pPr>
        <w:autoSpaceDE w:val="0"/>
        <w:autoSpaceDN w:val="0"/>
        <w:adjustRightInd w:val="0"/>
        <w:spacing w:after="0"/>
        <w:rPr>
          <w:rFonts w:ascii="Calibri" w:eastAsia="Calibri" w:hAnsi="Calibri" w:cs="Calibri"/>
          <w:color w:val="000000"/>
          <w:sz w:val="24"/>
          <w:szCs w:val="24"/>
          <w:bdr w:val="nil"/>
          <w:lang w:val="en-GB"/>
        </w:rPr>
      </w:pPr>
      <w:r w:rsidRPr="00851763">
        <w:rPr>
          <w:rFonts w:ascii="Calibri" w:eastAsia="Calibri" w:hAnsi="Calibri" w:cs="Calibri"/>
          <w:color w:val="000000"/>
          <w:sz w:val="24"/>
          <w:szCs w:val="24"/>
          <w:bdr w:val="nil"/>
          <w:lang w:val="en-GB"/>
        </w:rPr>
        <w:t>When applying for this position, we want you to show that you:</w:t>
      </w:r>
    </w:p>
    <w:p w14:paraId="3351C4F1" w14:textId="0C0ADCEF" w:rsidR="00C26FAF" w:rsidRPr="00851763" w:rsidRDefault="00851763" w:rsidP="00FC69E8">
      <w:pPr>
        <w:pStyle w:val="ListParagraph"/>
        <w:numPr>
          <w:ilvl w:val="0"/>
          <w:numId w:val="9"/>
        </w:numPr>
        <w:autoSpaceDE w:val="0"/>
        <w:autoSpaceDN w:val="0"/>
        <w:adjustRightInd w:val="0"/>
        <w:spacing w:after="0"/>
        <w:rPr>
          <w:rFonts w:cstheme="minorHAnsi"/>
          <w:color w:val="000000"/>
          <w:sz w:val="24"/>
          <w:szCs w:val="24"/>
          <w:lang w:val="en-GB"/>
        </w:rPr>
      </w:pPr>
      <w:r>
        <w:rPr>
          <w:rFonts w:ascii="Calibri" w:eastAsia="Calibri" w:hAnsi="Calibri" w:cs="Calibri"/>
          <w:color w:val="000000"/>
          <w:sz w:val="24"/>
          <w:szCs w:val="24"/>
          <w:bdr w:val="nil"/>
          <w:lang w:val="en-GB"/>
        </w:rPr>
        <w:t xml:space="preserve">can </w:t>
      </w:r>
      <w:r w:rsidR="00C26FAF" w:rsidRPr="00851763">
        <w:rPr>
          <w:rFonts w:eastAsia="Times New Roman" w:cs="Arial"/>
          <w:sz w:val="24"/>
          <w:szCs w:val="24"/>
          <w:lang w:val="en-GB" w:eastAsia="en-GB"/>
        </w:rPr>
        <w:t xml:space="preserve">organise and manage a portfolio of activities   </w:t>
      </w:r>
    </w:p>
    <w:p w14:paraId="79A763FC" w14:textId="64F6F174" w:rsidR="006C37A8" w:rsidRPr="00851763" w:rsidRDefault="00851763" w:rsidP="00FC69E8">
      <w:pPr>
        <w:pStyle w:val="ListParagraph"/>
        <w:numPr>
          <w:ilvl w:val="0"/>
          <w:numId w:val="9"/>
        </w:numPr>
        <w:autoSpaceDE w:val="0"/>
        <w:autoSpaceDN w:val="0"/>
        <w:adjustRightInd w:val="0"/>
        <w:spacing w:after="0"/>
        <w:rPr>
          <w:rFonts w:cstheme="minorHAnsi"/>
          <w:color w:val="000000"/>
          <w:sz w:val="24"/>
          <w:szCs w:val="24"/>
          <w:lang w:val="en-GB"/>
        </w:rPr>
      </w:pPr>
      <w:proofErr w:type="gramStart"/>
      <w:r>
        <w:rPr>
          <w:rFonts w:ascii="Calibri" w:eastAsia="Calibri" w:hAnsi="Calibri" w:cs="Calibri"/>
          <w:color w:val="000000"/>
          <w:sz w:val="24"/>
          <w:szCs w:val="24"/>
          <w:bdr w:val="nil"/>
          <w:lang w:val="en-GB"/>
        </w:rPr>
        <w:t xml:space="preserve">are </w:t>
      </w:r>
      <w:r w:rsidR="006743BB" w:rsidRPr="00851763">
        <w:rPr>
          <w:rFonts w:ascii="Calibri" w:eastAsia="Calibri" w:hAnsi="Calibri" w:cs="Calibri"/>
          <w:color w:val="000000"/>
          <w:sz w:val="24"/>
          <w:szCs w:val="24"/>
          <w:bdr w:val="nil"/>
          <w:lang w:val="en-GB"/>
        </w:rPr>
        <w:t>able to</w:t>
      </w:r>
      <w:proofErr w:type="gramEnd"/>
      <w:r w:rsidR="006743BB" w:rsidRPr="00851763">
        <w:rPr>
          <w:rFonts w:ascii="Calibri" w:eastAsia="Calibri" w:hAnsi="Calibri" w:cs="Calibri"/>
          <w:color w:val="000000"/>
          <w:sz w:val="24"/>
          <w:szCs w:val="24"/>
          <w:bdr w:val="nil"/>
          <w:lang w:val="en-GB"/>
        </w:rPr>
        <w:t xml:space="preserve"> work independently and collectively as part of a team</w:t>
      </w:r>
    </w:p>
    <w:p w14:paraId="3EFDA817" w14:textId="390CDA69" w:rsidR="00FB5E98" w:rsidRPr="00851763" w:rsidRDefault="00851763" w:rsidP="00FB5E98">
      <w:pPr>
        <w:pStyle w:val="ListParagraph"/>
        <w:numPr>
          <w:ilvl w:val="0"/>
          <w:numId w:val="9"/>
        </w:numPr>
        <w:autoSpaceDE w:val="0"/>
        <w:autoSpaceDN w:val="0"/>
        <w:adjustRightInd w:val="0"/>
        <w:spacing w:after="0"/>
        <w:rPr>
          <w:rFonts w:cstheme="minorHAnsi"/>
          <w:color w:val="000000"/>
          <w:sz w:val="24"/>
          <w:szCs w:val="24"/>
          <w:lang w:val="en-GB"/>
        </w:rPr>
      </w:pPr>
      <w:proofErr w:type="gramStart"/>
      <w:r>
        <w:rPr>
          <w:rFonts w:eastAsia="Times New Roman" w:cs="Arial"/>
          <w:sz w:val="24"/>
          <w:szCs w:val="24"/>
          <w:lang w:val="en-GB" w:eastAsia="en-GB"/>
        </w:rPr>
        <w:t xml:space="preserve">are </w:t>
      </w:r>
      <w:r w:rsidR="00FB5E98" w:rsidRPr="00851763">
        <w:rPr>
          <w:rFonts w:eastAsia="Times New Roman" w:cs="Arial"/>
          <w:sz w:val="24"/>
          <w:szCs w:val="24"/>
          <w:lang w:val="en-GB" w:eastAsia="en-GB"/>
        </w:rPr>
        <w:t>able to</w:t>
      </w:r>
      <w:proofErr w:type="gramEnd"/>
      <w:r w:rsidR="00FB5E98" w:rsidRPr="00851763">
        <w:rPr>
          <w:rFonts w:eastAsia="Times New Roman" w:cs="Arial"/>
          <w:sz w:val="24"/>
          <w:szCs w:val="24"/>
          <w:lang w:val="en-GB" w:eastAsia="en-GB"/>
        </w:rPr>
        <w:t xml:space="preserve"> communicate and work through the medium of Welsh and English to a high standard – both orally and in writing</w:t>
      </w:r>
    </w:p>
    <w:p w14:paraId="798C1AE1" w14:textId="3BC3B94D" w:rsidR="006C37A8" w:rsidRPr="00851763" w:rsidRDefault="00851763" w:rsidP="00FC69E8">
      <w:pPr>
        <w:pStyle w:val="ListParagraph"/>
        <w:numPr>
          <w:ilvl w:val="0"/>
          <w:numId w:val="9"/>
        </w:numPr>
        <w:autoSpaceDE w:val="0"/>
        <w:autoSpaceDN w:val="0"/>
        <w:adjustRightInd w:val="0"/>
        <w:spacing w:after="0"/>
        <w:rPr>
          <w:rFonts w:cstheme="minorHAnsi"/>
          <w:color w:val="000000"/>
          <w:sz w:val="24"/>
          <w:szCs w:val="24"/>
          <w:lang w:val="en-GB"/>
        </w:rPr>
      </w:pPr>
      <w:r>
        <w:rPr>
          <w:rFonts w:ascii="Calibri" w:eastAsia="Calibri" w:hAnsi="Calibri" w:cs="Calibri"/>
          <w:color w:val="000000"/>
          <w:sz w:val="24"/>
          <w:szCs w:val="24"/>
          <w:bdr w:val="nil"/>
          <w:lang w:val="en-GB"/>
        </w:rPr>
        <w:t xml:space="preserve">are </w:t>
      </w:r>
      <w:r w:rsidR="006743BB" w:rsidRPr="00851763">
        <w:rPr>
          <w:rFonts w:ascii="Calibri" w:eastAsia="Calibri" w:hAnsi="Calibri" w:cs="Calibri"/>
          <w:color w:val="000000"/>
          <w:sz w:val="24"/>
          <w:szCs w:val="24"/>
          <w:bdr w:val="nil"/>
          <w:lang w:val="en-GB"/>
        </w:rPr>
        <w:t>confident with information technology, ideally with Microsoft Office including Word, Excel and Teams</w:t>
      </w:r>
    </w:p>
    <w:p w14:paraId="598AA032" w14:textId="14C0FC03" w:rsidR="00E85AAB" w:rsidRPr="00851763" w:rsidRDefault="00851763" w:rsidP="00E85AAB">
      <w:pPr>
        <w:pStyle w:val="ListParagraph"/>
        <w:numPr>
          <w:ilvl w:val="0"/>
          <w:numId w:val="9"/>
        </w:numPr>
        <w:autoSpaceDE w:val="0"/>
        <w:autoSpaceDN w:val="0"/>
        <w:adjustRightInd w:val="0"/>
        <w:spacing w:after="0"/>
        <w:rPr>
          <w:rFonts w:cstheme="minorHAnsi"/>
          <w:color w:val="000000"/>
          <w:sz w:val="24"/>
          <w:szCs w:val="24"/>
          <w:lang w:val="en-GB"/>
        </w:rPr>
      </w:pPr>
      <w:r>
        <w:rPr>
          <w:rFonts w:ascii="Calibri" w:eastAsia="Calibri" w:hAnsi="Calibri" w:cs="Calibri"/>
          <w:color w:val="000000"/>
          <w:sz w:val="24"/>
          <w:szCs w:val="24"/>
          <w:bdr w:val="nil"/>
          <w:lang w:val="en-GB"/>
        </w:rPr>
        <w:t xml:space="preserve">are good at </w:t>
      </w:r>
      <w:r w:rsidR="00E85AAB" w:rsidRPr="00851763">
        <w:rPr>
          <w:rFonts w:ascii="Calibri" w:eastAsia="Calibri" w:hAnsi="Calibri" w:cs="Calibri"/>
          <w:color w:val="000000"/>
          <w:sz w:val="24"/>
          <w:szCs w:val="24"/>
          <w:bdr w:val="nil"/>
          <w:lang w:val="en-GB"/>
        </w:rPr>
        <w:t>prioriti</w:t>
      </w:r>
      <w:r>
        <w:rPr>
          <w:rFonts w:ascii="Calibri" w:eastAsia="Calibri" w:hAnsi="Calibri" w:cs="Calibri"/>
          <w:color w:val="000000"/>
          <w:sz w:val="24"/>
          <w:szCs w:val="24"/>
          <w:bdr w:val="nil"/>
          <w:lang w:val="en-GB"/>
        </w:rPr>
        <w:t>s</w:t>
      </w:r>
      <w:r w:rsidR="00E85AAB" w:rsidRPr="00851763">
        <w:rPr>
          <w:rFonts w:ascii="Calibri" w:eastAsia="Calibri" w:hAnsi="Calibri" w:cs="Calibri"/>
          <w:color w:val="000000"/>
          <w:sz w:val="24"/>
          <w:szCs w:val="24"/>
          <w:bdr w:val="nil"/>
          <w:lang w:val="en-GB"/>
        </w:rPr>
        <w:t>ing, workload management and problem solving</w:t>
      </w:r>
    </w:p>
    <w:p w14:paraId="2B979621" w14:textId="11822453" w:rsidR="006C37A8" w:rsidRPr="00851763" w:rsidRDefault="006743BB" w:rsidP="00FC69E8">
      <w:pPr>
        <w:pStyle w:val="ListParagraph"/>
        <w:numPr>
          <w:ilvl w:val="0"/>
          <w:numId w:val="9"/>
        </w:numPr>
        <w:autoSpaceDE w:val="0"/>
        <w:autoSpaceDN w:val="0"/>
        <w:adjustRightInd w:val="0"/>
        <w:spacing w:after="0"/>
        <w:rPr>
          <w:rFonts w:cstheme="minorHAnsi"/>
          <w:color w:val="000000"/>
          <w:sz w:val="24"/>
          <w:szCs w:val="24"/>
          <w:lang w:val="en-GB"/>
        </w:rPr>
      </w:pPr>
      <w:r w:rsidRPr="00851763">
        <w:rPr>
          <w:rFonts w:ascii="Calibri" w:eastAsia="Calibri" w:hAnsi="Calibri" w:cs="Calibri"/>
          <w:color w:val="000000"/>
          <w:sz w:val="24"/>
          <w:szCs w:val="24"/>
          <w:bdr w:val="nil"/>
          <w:lang w:val="en-GB"/>
        </w:rPr>
        <w:t>take pride in your work and approach it with a positive and constructive attitude</w:t>
      </w:r>
    </w:p>
    <w:p w14:paraId="00501D26" w14:textId="77777777" w:rsidR="006C37A8" w:rsidRPr="00851763" w:rsidRDefault="006C37A8" w:rsidP="00FC69E8">
      <w:pPr>
        <w:autoSpaceDE w:val="0"/>
        <w:autoSpaceDN w:val="0"/>
        <w:adjustRightInd w:val="0"/>
        <w:spacing w:after="0"/>
        <w:rPr>
          <w:rFonts w:cstheme="minorHAnsi"/>
          <w:color w:val="000000"/>
          <w:sz w:val="24"/>
          <w:szCs w:val="24"/>
          <w:lang w:val="en-GB"/>
        </w:rPr>
      </w:pPr>
    </w:p>
    <w:p w14:paraId="39F54796" w14:textId="68CE470E" w:rsidR="00AD75C3" w:rsidRPr="00851763" w:rsidRDefault="00C26FAF" w:rsidP="00B423BC">
      <w:pPr>
        <w:autoSpaceDE w:val="0"/>
        <w:autoSpaceDN w:val="0"/>
        <w:adjustRightInd w:val="0"/>
        <w:spacing w:after="0"/>
        <w:rPr>
          <w:rFonts w:ascii="Calibri" w:eastAsia="Calibri" w:hAnsi="Calibri" w:cs="Calibri"/>
          <w:color w:val="000000"/>
          <w:sz w:val="24"/>
          <w:szCs w:val="24"/>
          <w:bdr w:val="nil"/>
          <w:lang w:val="en-GB"/>
        </w:rPr>
      </w:pPr>
      <w:r w:rsidRPr="00851763">
        <w:rPr>
          <w:rFonts w:ascii="Calibri" w:eastAsia="Calibri" w:hAnsi="Calibri" w:cs="Calibri"/>
          <w:color w:val="000000"/>
          <w:sz w:val="24"/>
          <w:szCs w:val="24"/>
          <w:bdr w:val="nil"/>
          <w:lang w:val="en-GB"/>
        </w:rPr>
        <w:t xml:space="preserve">It would be advantageous, but not necessary, if you have experience of </w:t>
      </w:r>
      <w:r w:rsidRPr="00851763">
        <w:rPr>
          <w:rFonts w:eastAsia="Times New Roman" w:cs="Arial"/>
          <w:sz w:val="24"/>
          <w:szCs w:val="24"/>
          <w:lang w:val="en-GB" w:eastAsia="en-GB"/>
        </w:rPr>
        <w:t>implementing and administering participat</w:t>
      </w:r>
      <w:r w:rsidR="00851763">
        <w:rPr>
          <w:rFonts w:eastAsia="Times New Roman" w:cs="Arial"/>
          <w:sz w:val="24"/>
          <w:szCs w:val="24"/>
          <w:lang w:val="en-GB" w:eastAsia="en-GB"/>
        </w:rPr>
        <w:t>ion</w:t>
      </w:r>
      <w:r w:rsidRPr="00851763">
        <w:rPr>
          <w:rFonts w:eastAsia="Times New Roman" w:cs="Arial"/>
          <w:sz w:val="24"/>
          <w:szCs w:val="24"/>
          <w:lang w:val="en-GB" w:eastAsia="en-GB"/>
        </w:rPr>
        <w:t xml:space="preserve"> projects, and a good awareness </w:t>
      </w:r>
      <w:proofErr w:type="gramStart"/>
      <w:r w:rsidRPr="00851763">
        <w:rPr>
          <w:rFonts w:eastAsia="Times New Roman" w:cs="Arial"/>
          <w:sz w:val="24"/>
          <w:szCs w:val="24"/>
          <w:lang w:val="en-GB" w:eastAsia="en-GB"/>
        </w:rPr>
        <w:t xml:space="preserve">of </w:t>
      </w:r>
      <w:r w:rsidR="007A58EA" w:rsidRPr="00851763">
        <w:rPr>
          <w:rFonts w:ascii="Calibri" w:hAnsi="Calibri" w:cs="Calibri"/>
          <w:sz w:val="24"/>
          <w:szCs w:val="24"/>
          <w:lang w:val="en-GB"/>
        </w:rPr>
        <w:t xml:space="preserve"> the</w:t>
      </w:r>
      <w:proofErr w:type="gramEnd"/>
      <w:r w:rsidR="007A58EA" w:rsidRPr="00851763">
        <w:rPr>
          <w:rFonts w:ascii="Calibri" w:hAnsi="Calibri" w:cs="Calibri"/>
          <w:sz w:val="24"/>
          <w:szCs w:val="24"/>
          <w:lang w:val="en-GB"/>
        </w:rPr>
        <w:t xml:space="preserve"> Welsh arts sector. </w:t>
      </w:r>
    </w:p>
    <w:p w14:paraId="4AFB5662" w14:textId="77777777" w:rsidR="00BA5A58" w:rsidRPr="00851763" w:rsidRDefault="00BA5A58" w:rsidP="00B423BC">
      <w:pPr>
        <w:autoSpaceDE w:val="0"/>
        <w:autoSpaceDN w:val="0"/>
        <w:adjustRightInd w:val="0"/>
        <w:spacing w:after="0"/>
        <w:rPr>
          <w:rFonts w:ascii="Calibri" w:eastAsia="Calibri" w:hAnsi="Calibri" w:cs="Calibri"/>
          <w:color w:val="000000"/>
          <w:sz w:val="24"/>
          <w:szCs w:val="24"/>
          <w:bdr w:val="nil"/>
          <w:lang w:val="en-GB"/>
        </w:rPr>
      </w:pPr>
    </w:p>
    <w:p w14:paraId="04F2F485" w14:textId="77777777" w:rsidR="00BA5A58" w:rsidRPr="00851763" w:rsidRDefault="00BA5A58" w:rsidP="00BA5A58">
      <w:pPr>
        <w:autoSpaceDE w:val="0"/>
        <w:autoSpaceDN w:val="0"/>
        <w:adjustRightInd w:val="0"/>
        <w:spacing w:after="120"/>
        <w:rPr>
          <w:rFonts w:ascii="Calibri" w:eastAsia="Calibri" w:hAnsi="Calibri" w:cs="Calibri"/>
          <w:color w:val="000000"/>
          <w:sz w:val="24"/>
          <w:szCs w:val="24"/>
          <w:bdr w:val="nil"/>
          <w:lang w:val="en-GB"/>
        </w:rPr>
      </w:pPr>
      <w:r w:rsidRPr="00851763">
        <w:rPr>
          <w:rFonts w:ascii="Calibri" w:eastAsia="Calibri" w:hAnsi="Calibri" w:cs="Calibri"/>
          <w:color w:val="000000"/>
          <w:sz w:val="24"/>
          <w:szCs w:val="24"/>
          <w:bdr w:val="nil"/>
          <w:lang w:val="en-GB"/>
        </w:rPr>
        <w:t xml:space="preserve">Further information on the skills and information required for this post can be found in the Person Specification </w:t>
      </w:r>
      <w:r w:rsidRPr="00851763">
        <w:rPr>
          <w:rFonts w:ascii="Calibri" w:eastAsia="Calibri" w:hAnsi="Calibri" w:cs="Calibri"/>
          <w:sz w:val="24"/>
          <w:szCs w:val="24"/>
          <w:bdr w:val="nil"/>
          <w:lang w:val="en-GB"/>
        </w:rPr>
        <w:t>at the end of this document.</w:t>
      </w:r>
    </w:p>
    <w:p w14:paraId="21C7B18B" w14:textId="77777777" w:rsidR="00BA5A58" w:rsidRPr="00851763" w:rsidRDefault="00BA5A58" w:rsidP="00B423BC">
      <w:pPr>
        <w:autoSpaceDE w:val="0"/>
        <w:autoSpaceDN w:val="0"/>
        <w:adjustRightInd w:val="0"/>
        <w:spacing w:after="0"/>
        <w:rPr>
          <w:rFonts w:ascii="Calibri" w:eastAsia="Calibri" w:hAnsi="Calibri" w:cs="Calibri"/>
          <w:color w:val="000000"/>
          <w:sz w:val="24"/>
          <w:szCs w:val="24"/>
          <w:bdr w:val="nil"/>
          <w:lang w:val="en-GB"/>
        </w:rPr>
      </w:pPr>
    </w:p>
    <w:p w14:paraId="42675415" w14:textId="77777777" w:rsidR="00AD75C3" w:rsidRPr="00851763" w:rsidRDefault="00AD75C3" w:rsidP="00FC69E8">
      <w:pPr>
        <w:autoSpaceDE w:val="0"/>
        <w:autoSpaceDN w:val="0"/>
        <w:adjustRightInd w:val="0"/>
        <w:spacing w:after="0"/>
        <w:rPr>
          <w:rFonts w:ascii="Calibri" w:eastAsia="Calibri" w:hAnsi="Calibri" w:cs="Calibri"/>
          <w:b/>
          <w:bCs/>
          <w:color w:val="000000"/>
          <w:sz w:val="24"/>
          <w:szCs w:val="24"/>
          <w:bdr w:val="nil"/>
          <w:lang w:val="en-GB"/>
        </w:rPr>
      </w:pPr>
    </w:p>
    <w:p w14:paraId="5E326DDF" w14:textId="2B752F05" w:rsidR="00B423BC" w:rsidRPr="00851763" w:rsidRDefault="001F531C" w:rsidP="0065577C">
      <w:pPr>
        <w:rPr>
          <w:rFonts w:ascii="Calibri" w:eastAsia="Calibri" w:hAnsi="Calibri" w:cs="Calibri"/>
          <w:b/>
          <w:bCs/>
          <w:sz w:val="24"/>
          <w:szCs w:val="24"/>
          <w:u w:val="single"/>
          <w:bdr w:val="nil"/>
          <w:lang w:val="en-GB"/>
        </w:rPr>
        <w:sectPr w:rsidR="00B423BC" w:rsidRPr="00851763" w:rsidSect="00851763">
          <w:headerReference w:type="default" r:id="rId10"/>
          <w:headerReference w:type="first" r:id="rId11"/>
          <w:type w:val="continuous"/>
          <w:pgSz w:w="11906" w:h="16838"/>
          <w:pgMar w:top="1134" w:right="1077" w:bottom="1134" w:left="1077" w:header="709" w:footer="709" w:gutter="0"/>
          <w:cols w:space="708"/>
          <w:titlePg/>
          <w:docGrid w:linePitch="360"/>
        </w:sectPr>
      </w:pPr>
      <w:r w:rsidRPr="00851763">
        <w:rPr>
          <w:rFonts w:ascii="Calibri" w:eastAsia="Calibri" w:hAnsi="Calibri" w:cs="Calibri"/>
          <w:color w:val="000000"/>
          <w:sz w:val="24"/>
          <w:szCs w:val="24"/>
          <w:bdr w:val="nil"/>
          <w:lang w:val="en-GB"/>
        </w:rPr>
        <w:t xml:space="preserve"> </w:t>
      </w:r>
    </w:p>
    <w:p w14:paraId="025A9904" w14:textId="09A6EAB4" w:rsidR="00B423BC" w:rsidRPr="00851763" w:rsidRDefault="00851763" w:rsidP="00B423BC">
      <w:pPr>
        <w:spacing w:after="0"/>
        <w:rPr>
          <w:b/>
          <w:bCs/>
          <w:sz w:val="24"/>
          <w:szCs w:val="24"/>
          <w:u w:val="single"/>
          <w:lang w:val="en-GB"/>
        </w:rPr>
      </w:pPr>
      <w:r>
        <w:rPr>
          <w:b/>
          <w:bCs/>
          <w:sz w:val="24"/>
          <w:szCs w:val="24"/>
          <w:u w:val="single"/>
          <w:lang w:val="en-GB"/>
        </w:rPr>
        <w:lastRenderedPageBreak/>
        <w:t>Responsibilities</w:t>
      </w:r>
    </w:p>
    <w:p w14:paraId="0DB5F7CF" w14:textId="77777777" w:rsidR="0011676A" w:rsidRPr="00851763" w:rsidRDefault="0011676A" w:rsidP="00B423BC">
      <w:pPr>
        <w:spacing w:after="0"/>
        <w:rPr>
          <w:sz w:val="24"/>
          <w:szCs w:val="24"/>
          <w:lang w:val="en-GB"/>
        </w:rPr>
      </w:pPr>
    </w:p>
    <w:tbl>
      <w:tblPr>
        <w:tblStyle w:val="TableGrid"/>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016"/>
      </w:tblGrid>
      <w:tr w:rsidR="00B423BC" w:rsidRPr="00851763" w14:paraId="7AA93C99" w14:textId="77777777" w:rsidTr="00CD123F">
        <w:trPr>
          <w:trHeight w:val="726"/>
        </w:trPr>
        <w:tc>
          <w:tcPr>
            <w:tcW w:w="9242" w:type="dxa"/>
            <w:shd w:val="clear" w:color="auto" w:fill="DEEAF6" w:themeFill="accent1" w:themeFillTint="33"/>
            <w:vAlign w:val="center"/>
          </w:tcPr>
          <w:p w14:paraId="68ACDBDC" w14:textId="3B804CE6" w:rsidR="00B423BC" w:rsidRPr="00851763" w:rsidRDefault="00851763" w:rsidP="00CD123F">
            <w:pPr>
              <w:autoSpaceDE w:val="0"/>
              <w:autoSpaceDN w:val="0"/>
              <w:adjustRightInd w:val="0"/>
              <w:spacing w:before="20" w:after="20"/>
              <w:rPr>
                <w:rFonts w:cstheme="minorHAnsi"/>
                <w:bCs/>
                <w:sz w:val="24"/>
                <w:szCs w:val="24"/>
              </w:rPr>
            </w:pPr>
            <w:r>
              <w:rPr>
                <w:rFonts w:ascii="Calibri" w:hAnsi="Calibri" w:cs="Arial"/>
                <w:b/>
                <w:sz w:val="24"/>
                <w:szCs w:val="24"/>
              </w:rPr>
              <w:t>Participation Work</w:t>
            </w:r>
          </w:p>
          <w:p w14:paraId="4A7B639C" w14:textId="03FE2816" w:rsidR="00B423BC" w:rsidRPr="00851763" w:rsidRDefault="00B423BC" w:rsidP="00CD123F">
            <w:pPr>
              <w:autoSpaceDE w:val="0"/>
              <w:autoSpaceDN w:val="0"/>
              <w:adjustRightInd w:val="0"/>
              <w:spacing w:before="20" w:after="20"/>
              <w:rPr>
                <w:rFonts w:cstheme="minorHAnsi"/>
                <w:bCs/>
                <w:sz w:val="24"/>
                <w:szCs w:val="24"/>
              </w:rPr>
            </w:pPr>
            <w:r w:rsidRPr="00851763">
              <w:rPr>
                <w:rFonts w:ascii="Calibri" w:hAnsi="Calibri" w:cs="Calibri"/>
                <w:sz w:val="24"/>
                <w:szCs w:val="24"/>
              </w:rPr>
              <w:t xml:space="preserve">Assisting the </w:t>
            </w:r>
            <w:r w:rsidR="00851763">
              <w:rPr>
                <w:rFonts w:ascii="Calibri" w:hAnsi="Calibri" w:cs="Calibri"/>
                <w:sz w:val="24"/>
                <w:szCs w:val="24"/>
              </w:rPr>
              <w:t>Director of Producing</w:t>
            </w:r>
            <w:r w:rsidRPr="00851763">
              <w:rPr>
                <w:rFonts w:ascii="Calibri" w:hAnsi="Calibri" w:cs="Calibri"/>
                <w:sz w:val="24"/>
                <w:szCs w:val="24"/>
              </w:rPr>
              <w:t xml:space="preserve"> in developing and implementing the company's participation strategy</w:t>
            </w:r>
          </w:p>
        </w:tc>
      </w:tr>
      <w:tr w:rsidR="00B423BC" w:rsidRPr="00851763" w14:paraId="357D239C" w14:textId="77777777" w:rsidTr="00CD123F">
        <w:tc>
          <w:tcPr>
            <w:tcW w:w="9242" w:type="dxa"/>
          </w:tcPr>
          <w:p w14:paraId="4986AD1F" w14:textId="6B51559F" w:rsidR="00B423BC" w:rsidRPr="00851763" w:rsidRDefault="00B423BC" w:rsidP="00B423BC">
            <w:pPr>
              <w:numPr>
                <w:ilvl w:val="0"/>
                <w:numId w:val="16"/>
              </w:numPr>
              <w:spacing w:before="60"/>
              <w:contextualSpacing/>
              <w:rPr>
                <w:rFonts w:eastAsia="Calibri" w:cs="Arial"/>
                <w:sz w:val="24"/>
                <w:szCs w:val="24"/>
              </w:rPr>
            </w:pPr>
            <w:r w:rsidRPr="00851763">
              <w:rPr>
                <w:rFonts w:eastAsia="Calibri" w:cs="Arial"/>
                <w:sz w:val="24"/>
                <w:szCs w:val="24"/>
              </w:rPr>
              <w:t xml:space="preserve">Assist the </w:t>
            </w:r>
            <w:r w:rsidR="00851763">
              <w:rPr>
                <w:rFonts w:eastAsia="Calibri" w:cs="Arial"/>
                <w:sz w:val="24"/>
                <w:szCs w:val="24"/>
              </w:rPr>
              <w:t>Director of Producing</w:t>
            </w:r>
            <w:r w:rsidRPr="00851763">
              <w:rPr>
                <w:rFonts w:eastAsia="Calibri" w:cs="Arial"/>
                <w:sz w:val="24"/>
                <w:szCs w:val="24"/>
              </w:rPr>
              <w:t xml:space="preserve"> in formulating a programme of participatory work that supports and aligns with the company's strategic goals, with the aim of </w:t>
            </w:r>
            <w:r w:rsidRPr="00851763">
              <w:rPr>
                <w:rFonts w:eastAsia="Times New Roman" w:cstheme="minorHAnsi"/>
                <w:sz w:val="24"/>
                <w:szCs w:val="24"/>
                <w:lang w:eastAsia="en-GB"/>
              </w:rPr>
              <w:t>achieving the target for the number of participants set out in the company's Business Plan.</w:t>
            </w:r>
          </w:p>
          <w:p w14:paraId="4EAC5BB2" w14:textId="6E7B1BF0" w:rsidR="00B423BC" w:rsidRPr="00851763" w:rsidRDefault="00B423BC" w:rsidP="00B423BC">
            <w:pPr>
              <w:numPr>
                <w:ilvl w:val="0"/>
                <w:numId w:val="16"/>
              </w:numPr>
              <w:spacing w:before="60"/>
              <w:contextualSpacing/>
              <w:rPr>
                <w:rFonts w:eastAsia="Calibri" w:cs="Arial"/>
                <w:sz w:val="24"/>
                <w:szCs w:val="24"/>
              </w:rPr>
            </w:pPr>
            <w:r w:rsidRPr="00851763">
              <w:rPr>
                <w:rFonts w:eastAsia="Calibri" w:cs="Arial"/>
                <w:sz w:val="24"/>
                <w:szCs w:val="24"/>
              </w:rPr>
              <w:t>Conduct research on new participat</w:t>
            </w:r>
            <w:r w:rsidR="00851763">
              <w:rPr>
                <w:rFonts w:eastAsia="Calibri" w:cs="Arial"/>
                <w:sz w:val="24"/>
                <w:szCs w:val="24"/>
              </w:rPr>
              <w:t>ion</w:t>
            </w:r>
            <w:r w:rsidRPr="00851763">
              <w:rPr>
                <w:rFonts w:eastAsia="Calibri" w:cs="Arial"/>
                <w:sz w:val="24"/>
                <w:szCs w:val="24"/>
              </w:rPr>
              <w:t xml:space="preserve"> projects that engage diverse participants in different ways.</w:t>
            </w:r>
          </w:p>
          <w:p w14:paraId="4546A8E9" w14:textId="755C46F0" w:rsidR="00B423BC" w:rsidRPr="00851763" w:rsidRDefault="00B423BC" w:rsidP="00B423BC">
            <w:pPr>
              <w:numPr>
                <w:ilvl w:val="0"/>
                <w:numId w:val="16"/>
              </w:numPr>
              <w:spacing w:before="60"/>
              <w:contextualSpacing/>
              <w:rPr>
                <w:rFonts w:eastAsia="Calibri" w:cs="Arial"/>
                <w:sz w:val="24"/>
                <w:szCs w:val="24"/>
              </w:rPr>
            </w:pPr>
            <w:r w:rsidRPr="00851763">
              <w:rPr>
                <w:rFonts w:eastAsia="Calibri" w:cs="Arial"/>
                <w:sz w:val="24"/>
                <w:szCs w:val="24"/>
              </w:rPr>
              <w:t>Play a key role in ensuring that the company's strategy and participat</w:t>
            </w:r>
            <w:r w:rsidR="00851763">
              <w:rPr>
                <w:rFonts w:eastAsia="Calibri" w:cs="Arial"/>
                <w:sz w:val="24"/>
                <w:szCs w:val="24"/>
              </w:rPr>
              <w:t>ion</w:t>
            </w:r>
            <w:r w:rsidRPr="00851763">
              <w:rPr>
                <w:rFonts w:eastAsia="Calibri" w:cs="Arial"/>
                <w:sz w:val="24"/>
                <w:szCs w:val="24"/>
              </w:rPr>
              <w:t xml:space="preserve"> activity responds to the needs and views of our participants.</w:t>
            </w:r>
          </w:p>
          <w:p w14:paraId="42CAC60A" w14:textId="2384DF59" w:rsidR="00B423BC" w:rsidRPr="00851763" w:rsidRDefault="00B909AF" w:rsidP="00B423BC">
            <w:pPr>
              <w:numPr>
                <w:ilvl w:val="0"/>
                <w:numId w:val="16"/>
              </w:numPr>
              <w:spacing w:before="60"/>
              <w:contextualSpacing/>
              <w:rPr>
                <w:rFonts w:eastAsia="Calibri" w:cs="Arial"/>
                <w:sz w:val="24"/>
                <w:szCs w:val="24"/>
              </w:rPr>
            </w:pPr>
            <w:r w:rsidRPr="00851763">
              <w:rPr>
                <w:rFonts w:ascii="Calibri" w:hAnsi="Calibri" w:cs="Calibri"/>
                <w:sz w:val="24"/>
                <w:szCs w:val="24"/>
              </w:rPr>
              <w:t>To ensure an overview of participat</w:t>
            </w:r>
            <w:r w:rsidR="00851763">
              <w:rPr>
                <w:rFonts w:ascii="Calibri" w:hAnsi="Calibri" w:cs="Calibri"/>
                <w:sz w:val="24"/>
                <w:szCs w:val="24"/>
              </w:rPr>
              <w:t>ion</w:t>
            </w:r>
            <w:r w:rsidRPr="00851763">
              <w:rPr>
                <w:rFonts w:ascii="Calibri" w:hAnsi="Calibri" w:cs="Calibri"/>
                <w:sz w:val="24"/>
                <w:szCs w:val="24"/>
              </w:rPr>
              <w:t xml:space="preserve"> work within a Welsh context and beyond.</w:t>
            </w:r>
          </w:p>
          <w:p w14:paraId="781C4DD6" w14:textId="2D8D8A2A" w:rsidR="00B423BC" w:rsidRPr="00851763" w:rsidRDefault="00B909AF" w:rsidP="00B423BC">
            <w:pPr>
              <w:numPr>
                <w:ilvl w:val="0"/>
                <w:numId w:val="16"/>
              </w:numPr>
              <w:spacing w:before="60"/>
              <w:contextualSpacing/>
              <w:rPr>
                <w:rFonts w:eastAsia="Calibri" w:cs="Arial"/>
                <w:sz w:val="24"/>
                <w:szCs w:val="24"/>
              </w:rPr>
            </w:pPr>
            <w:r w:rsidRPr="00851763">
              <w:rPr>
                <w:rFonts w:ascii="Calibri" w:hAnsi="Calibri" w:cs="Calibri"/>
                <w:sz w:val="24"/>
                <w:szCs w:val="24"/>
              </w:rPr>
              <w:t>Ensure up-to-date information on participatory practice, sharing good practice and working within good practice guidelines</w:t>
            </w:r>
          </w:p>
          <w:p w14:paraId="70E313A2" w14:textId="30123F47" w:rsidR="00B423BC" w:rsidRPr="00851763" w:rsidRDefault="00B423BC" w:rsidP="00B423BC">
            <w:pPr>
              <w:numPr>
                <w:ilvl w:val="0"/>
                <w:numId w:val="16"/>
              </w:numPr>
              <w:spacing w:before="60"/>
              <w:contextualSpacing/>
              <w:rPr>
                <w:rFonts w:eastAsia="Calibri" w:cs="Arial"/>
                <w:sz w:val="24"/>
                <w:szCs w:val="24"/>
              </w:rPr>
            </w:pPr>
            <w:r w:rsidRPr="00851763">
              <w:rPr>
                <w:rFonts w:eastAsia="Calibri" w:cs="Arial"/>
                <w:sz w:val="24"/>
                <w:szCs w:val="24"/>
              </w:rPr>
              <w:t>Conducting presentations, training sessions and workshops.</w:t>
            </w:r>
          </w:p>
          <w:p w14:paraId="527528A9" w14:textId="24E68311" w:rsidR="00B423BC" w:rsidRPr="00851763" w:rsidRDefault="00B423BC" w:rsidP="00B423BC">
            <w:pPr>
              <w:numPr>
                <w:ilvl w:val="0"/>
                <w:numId w:val="16"/>
              </w:numPr>
              <w:spacing w:before="60"/>
              <w:contextualSpacing/>
              <w:rPr>
                <w:rFonts w:eastAsia="Calibri" w:cs="Arial"/>
                <w:sz w:val="24"/>
                <w:szCs w:val="24"/>
              </w:rPr>
            </w:pPr>
            <w:r w:rsidRPr="00851763">
              <w:rPr>
                <w:rFonts w:eastAsia="Calibri" w:cs="Arial"/>
                <w:sz w:val="24"/>
                <w:szCs w:val="24"/>
              </w:rPr>
              <w:t xml:space="preserve">Plan, lead and execute participatory projects including schedules, budgeting and agreement, </w:t>
            </w:r>
            <w:r w:rsidRPr="00851763">
              <w:rPr>
                <w:rFonts w:ascii="Calibri" w:hAnsi="Calibri" w:cs="Calibri"/>
                <w:sz w:val="24"/>
                <w:szCs w:val="24"/>
              </w:rPr>
              <w:t xml:space="preserve">with the support of the </w:t>
            </w:r>
            <w:r w:rsidR="00851763">
              <w:rPr>
                <w:rFonts w:ascii="Calibri" w:hAnsi="Calibri" w:cs="Calibri"/>
                <w:sz w:val="24"/>
                <w:szCs w:val="24"/>
              </w:rPr>
              <w:t>Director of Producing</w:t>
            </w:r>
            <w:r w:rsidRPr="00851763">
              <w:rPr>
                <w:rFonts w:ascii="Calibri" w:hAnsi="Calibri" w:cs="Calibri"/>
                <w:sz w:val="24"/>
                <w:szCs w:val="24"/>
              </w:rPr>
              <w:t>.</w:t>
            </w:r>
          </w:p>
          <w:p w14:paraId="73A5AA24" w14:textId="2FC49DAA" w:rsidR="00B423BC" w:rsidRPr="00851763" w:rsidRDefault="00B423BC" w:rsidP="00B423BC">
            <w:pPr>
              <w:numPr>
                <w:ilvl w:val="0"/>
                <w:numId w:val="16"/>
              </w:numPr>
              <w:spacing w:before="60"/>
              <w:contextualSpacing/>
              <w:rPr>
                <w:rFonts w:cstheme="minorHAnsi"/>
                <w:sz w:val="24"/>
                <w:szCs w:val="24"/>
              </w:rPr>
            </w:pPr>
            <w:r w:rsidRPr="00851763">
              <w:rPr>
                <w:rFonts w:cstheme="minorHAnsi"/>
                <w:sz w:val="24"/>
                <w:szCs w:val="24"/>
              </w:rPr>
              <w:t xml:space="preserve">Identify a network of artists and freelance facilitators to support the company's participatory work </w:t>
            </w:r>
            <w:r w:rsidR="00851763" w:rsidRPr="00851763">
              <w:rPr>
                <w:rFonts w:cstheme="minorHAnsi"/>
                <w:sz w:val="24"/>
                <w:szCs w:val="24"/>
              </w:rPr>
              <w:t>programme and</w:t>
            </w:r>
            <w:r w:rsidRPr="00851763">
              <w:rPr>
                <w:rFonts w:cstheme="minorHAnsi"/>
                <w:sz w:val="24"/>
                <w:szCs w:val="24"/>
              </w:rPr>
              <w:t xml:space="preserve"> manage the working relationship with them where appropriate.</w:t>
            </w:r>
          </w:p>
        </w:tc>
      </w:tr>
    </w:tbl>
    <w:p w14:paraId="1CCBED51" w14:textId="77777777" w:rsidR="00B423BC" w:rsidRPr="00851763" w:rsidRDefault="00B423BC" w:rsidP="00B423BC">
      <w:pPr>
        <w:autoSpaceDE w:val="0"/>
        <w:autoSpaceDN w:val="0"/>
        <w:adjustRightInd w:val="0"/>
        <w:spacing w:after="0" w:line="264" w:lineRule="auto"/>
        <w:rPr>
          <w:rFonts w:cstheme="minorHAnsi"/>
          <w:b/>
          <w:bCs/>
          <w:sz w:val="24"/>
          <w:szCs w:val="24"/>
          <w:lang w:val="en-GB"/>
        </w:rPr>
      </w:pPr>
    </w:p>
    <w:tbl>
      <w:tblPr>
        <w:tblStyle w:val="TableGrid"/>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016"/>
      </w:tblGrid>
      <w:tr w:rsidR="00B423BC" w:rsidRPr="00851763" w14:paraId="351EBFCE" w14:textId="77777777" w:rsidTr="00CD123F">
        <w:trPr>
          <w:trHeight w:val="899"/>
        </w:trPr>
        <w:tc>
          <w:tcPr>
            <w:tcW w:w="9242" w:type="dxa"/>
            <w:shd w:val="clear" w:color="auto" w:fill="DEEAF6" w:themeFill="accent1" w:themeFillTint="33"/>
            <w:vAlign w:val="center"/>
          </w:tcPr>
          <w:p w14:paraId="565C0781" w14:textId="77777777" w:rsidR="00B423BC" w:rsidRPr="00851763" w:rsidRDefault="00B423BC" w:rsidP="00CD123F">
            <w:pPr>
              <w:autoSpaceDE w:val="0"/>
              <w:autoSpaceDN w:val="0"/>
              <w:adjustRightInd w:val="0"/>
              <w:spacing w:before="20" w:after="20"/>
              <w:rPr>
                <w:rFonts w:ascii="Calibri" w:hAnsi="Calibri" w:cs="Arial"/>
                <w:sz w:val="24"/>
                <w:szCs w:val="24"/>
              </w:rPr>
            </w:pPr>
            <w:r w:rsidRPr="00851763">
              <w:rPr>
                <w:rFonts w:ascii="Calibri" w:hAnsi="Calibri" w:cs="Arial"/>
                <w:b/>
                <w:sz w:val="24"/>
                <w:szCs w:val="24"/>
              </w:rPr>
              <w:t>Developing audiences and building relationships</w:t>
            </w:r>
          </w:p>
          <w:p w14:paraId="2398B9DB" w14:textId="5A9F5DE5" w:rsidR="00B423BC" w:rsidRPr="00851763" w:rsidRDefault="00B423BC" w:rsidP="00CD123F">
            <w:pPr>
              <w:autoSpaceDE w:val="0"/>
              <w:autoSpaceDN w:val="0"/>
              <w:adjustRightInd w:val="0"/>
              <w:spacing w:before="20" w:after="20"/>
              <w:rPr>
                <w:rFonts w:cstheme="minorHAnsi"/>
                <w:sz w:val="24"/>
                <w:szCs w:val="24"/>
              </w:rPr>
            </w:pPr>
            <w:r w:rsidRPr="00851763">
              <w:rPr>
                <w:rFonts w:ascii="Calibri" w:hAnsi="Calibri" w:cs="Arial"/>
                <w:sz w:val="24"/>
                <w:szCs w:val="24"/>
              </w:rPr>
              <w:t>Identify ways to develop audiences for the company's work, and collaborate with partners to shape and sustain participation activity</w:t>
            </w:r>
          </w:p>
        </w:tc>
      </w:tr>
      <w:tr w:rsidR="00B423BC" w:rsidRPr="00851763" w14:paraId="774A5632" w14:textId="77777777" w:rsidTr="00CD123F">
        <w:tc>
          <w:tcPr>
            <w:tcW w:w="9242" w:type="dxa"/>
          </w:tcPr>
          <w:p w14:paraId="77B112FB" w14:textId="710C94E5" w:rsidR="00B423BC" w:rsidRPr="00851763" w:rsidRDefault="00B423BC" w:rsidP="00B423BC">
            <w:pPr>
              <w:pStyle w:val="ListParagraph"/>
              <w:numPr>
                <w:ilvl w:val="0"/>
                <w:numId w:val="16"/>
              </w:numPr>
              <w:autoSpaceDE w:val="0"/>
              <w:autoSpaceDN w:val="0"/>
              <w:adjustRightInd w:val="0"/>
              <w:spacing w:before="20" w:after="20"/>
              <w:contextualSpacing w:val="0"/>
              <w:rPr>
                <w:rFonts w:cstheme="minorHAnsi"/>
                <w:sz w:val="24"/>
                <w:szCs w:val="24"/>
              </w:rPr>
            </w:pPr>
            <w:r w:rsidRPr="00851763">
              <w:rPr>
                <w:rFonts w:eastAsia="Calibri" w:cs="Arial"/>
                <w:sz w:val="24"/>
                <w:szCs w:val="24"/>
              </w:rPr>
              <w:t xml:space="preserve">Maintain and develop existing collaboration </w:t>
            </w:r>
            <w:r w:rsidR="00851763" w:rsidRPr="00851763">
              <w:rPr>
                <w:rFonts w:eastAsia="Calibri" w:cs="Arial"/>
                <w:sz w:val="24"/>
                <w:szCs w:val="24"/>
              </w:rPr>
              <w:t>partnerships and</w:t>
            </w:r>
            <w:r w:rsidRPr="00851763">
              <w:rPr>
                <w:rFonts w:eastAsia="Calibri" w:cs="Arial"/>
                <w:sz w:val="24"/>
                <w:szCs w:val="24"/>
              </w:rPr>
              <w:t xml:space="preserve"> seek new collaboration partnerships within and outside the theatre industry.</w:t>
            </w:r>
          </w:p>
          <w:p w14:paraId="207D058B" w14:textId="32F626DE" w:rsidR="00B423BC" w:rsidRPr="00851763" w:rsidRDefault="00B423BC" w:rsidP="00F95BAD">
            <w:pPr>
              <w:pStyle w:val="ListParagraph"/>
              <w:numPr>
                <w:ilvl w:val="0"/>
                <w:numId w:val="16"/>
              </w:numPr>
              <w:autoSpaceDE w:val="0"/>
              <w:autoSpaceDN w:val="0"/>
              <w:adjustRightInd w:val="0"/>
              <w:spacing w:before="20" w:after="20"/>
              <w:contextualSpacing w:val="0"/>
              <w:rPr>
                <w:rFonts w:cstheme="minorHAnsi"/>
                <w:sz w:val="24"/>
                <w:szCs w:val="24"/>
              </w:rPr>
            </w:pPr>
            <w:r w:rsidRPr="00851763">
              <w:rPr>
                <w:rFonts w:cstheme="minorHAnsi"/>
                <w:sz w:val="24"/>
                <w:szCs w:val="24"/>
              </w:rPr>
              <w:t xml:space="preserve">Collaborate with </w:t>
            </w:r>
            <w:r w:rsidR="00851763">
              <w:rPr>
                <w:rFonts w:cstheme="minorHAnsi"/>
                <w:sz w:val="24"/>
                <w:szCs w:val="24"/>
              </w:rPr>
              <w:t>venue</w:t>
            </w:r>
            <w:r w:rsidRPr="00851763">
              <w:rPr>
                <w:rFonts w:cstheme="minorHAnsi"/>
                <w:sz w:val="24"/>
                <w:szCs w:val="24"/>
              </w:rPr>
              <w:t xml:space="preserve"> participation officers, where applicable.</w:t>
            </w:r>
          </w:p>
        </w:tc>
      </w:tr>
    </w:tbl>
    <w:p w14:paraId="79D9BEE9" w14:textId="77777777" w:rsidR="00B423BC" w:rsidRPr="00851763" w:rsidRDefault="00B423BC" w:rsidP="00B423BC">
      <w:pPr>
        <w:autoSpaceDE w:val="0"/>
        <w:autoSpaceDN w:val="0"/>
        <w:adjustRightInd w:val="0"/>
        <w:spacing w:after="0"/>
        <w:rPr>
          <w:rFonts w:cstheme="minorHAnsi"/>
          <w:sz w:val="24"/>
          <w:szCs w:val="24"/>
          <w:lang w:val="en-GB"/>
        </w:rPr>
      </w:pPr>
    </w:p>
    <w:tbl>
      <w:tblPr>
        <w:tblStyle w:val="TableGrid"/>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016"/>
      </w:tblGrid>
      <w:tr w:rsidR="00B423BC" w:rsidRPr="00851763" w14:paraId="5A7D4A17" w14:textId="77777777" w:rsidTr="00CD123F">
        <w:trPr>
          <w:trHeight w:val="414"/>
        </w:trPr>
        <w:tc>
          <w:tcPr>
            <w:tcW w:w="9242" w:type="dxa"/>
            <w:shd w:val="clear" w:color="auto" w:fill="DEEAF6" w:themeFill="accent1" w:themeFillTint="33"/>
            <w:vAlign w:val="center"/>
          </w:tcPr>
          <w:p w14:paraId="317DEF80" w14:textId="77777777" w:rsidR="00B423BC" w:rsidRPr="00851763" w:rsidRDefault="00B423BC" w:rsidP="00CD123F">
            <w:pPr>
              <w:spacing w:before="20" w:after="20"/>
              <w:rPr>
                <w:rFonts w:cstheme="minorHAnsi"/>
                <w:b/>
                <w:bCs/>
                <w:sz w:val="24"/>
                <w:szCs w:val="24"/>
              </w:rPr>
            </w:pPr>
            <w:r w:rsidRPr="00851763">
              <w:rPr>
                <w:rFonts w:cstheme="minorHAnsi"/>
                <w:b/>
                <w:bCs/>
                <w:sz w:val="24"/>
                <w:szCs w:val="24"/>
              </w:rPr>
              <w:t>Data Collection, Evaluation and Communication</w:t>
            </w:r>
          </w:p>
          <w:p w14:paraId="4759C8E8" w14:textId="56DF1771" w:rsidR="00B423BC" w:rsidRPr="00851763" w:rsidRDefault="00B909AF" w:rsidP="00B909AF">
            <w:pPr>
              <w:spacing w:before="20" w:after="20"/>
              <w:rPr>
                <w:rFonts w:cstheme="minorHAnsi"/>
                <w:b/>
                <w:bCs/>
                <w:sz w:val="24"/>
                <w:szCs w:val="24"/>
              </w:rPr>
            </w:pPr>
            <w:r w:rsidRPr="00851763">
              <w:rPr>
                <w:rFonts w:ascii="Calibri" w:hAnsi="Calibri" w:cs="Calibri"/>
                <w:sz w:val="24"/>
                <w:szCs w:val="24"/>
              </w:rPr>
              <w:t>Gather information to evaluate the company's participation activities, and raise awareness of the work through external communication and sharing key messages and case studies</w:t>
            </w:r>
          </w:p>
        </w:tc>
      </w:tr>
      <w:tr w:rsidR="00B423BC" w:rsidRPr="00851763" w14:paraId="7F9962DF" w14:textId="77777777" w:rsidTr="00CD123F">
        <w:tc>
          <w:tcPr>
            <w:tcW w:w="9242" w:type="dxa"/>
          </w:tcPr>
          <w:p w14:paraId="13903E15" w14:textId="009BE2FE" w:rsidR="00B423BC" w:rsidRPr="00851763" w:rsidRDefault="00B423BC" w:rsidP="00B423BC">
            <w:pPr>
              <w:numPr>
                <w:ilvl w:val="0"/>
                <w:numId w:val="17"/>
              </w:numPr>
              <w:spacing w:before="60"/>
              <w:contextualSpacing/>
              <w:rPr>
                <w:rFonts w:eastAsia="Calibri" w:cs="Arial"/>
                <w:sz w:val="24"/>
                <w:szCs w:val="24"/>
              </w:rPr>
            </w:pPr>
            <w:r w:rsidRPr="00851763">
              <w:rPr>
                <w:rFonts w:eastAsia="Calibri" w:cs="Arial"/>
                <w:sz w:val="24"/>
                <w:szCs w:val="24"/>
              </w:rPr>
              <w:t xml:space="preserve">Evaluate participatory activities to assess achievement and achieve objectives. </w:t>
            </w:r>
          </w:p>
          <w:p w14:paraId="1FAA6A6C" w14:textId="775FE5C3" w:rsidR="00B423BC" w:rsidRPr="00851763" w:rsidRDefault="00B423BC" w:rsidP="00B423BC">
            <w:pPr>
              <w:numPr>
                <w:ilvl w:val="0"/>
                <w:numId w:val="17"/>
              </w:numPr>
              <w:spacing w:before="60"/>
              <w:contextualSpacing/>
              <w:rPr>
                <w:rFonts w:eastAsia="Calibri" w:cs="Arial"/>
                <w:sz w:val="24"/>
                <w:szCs w:val="24"/>
              </w:rPr>
            </w:pPr>
            <w:r w:rsidRPr="00851763">
              <w:rPr>
                <w:rFonts w:eastAsia="Calibri" w:cs="Arial"/>
                <w:sz w:val="24"/>
                <w:szCs w:val="24"/>
              </w:rPr>
              <w:t>Collect and present data and information about the activities, including the numbers of participants.</w:t>
            </w:r>
          </w:p>
          <w:p w14:paraId="67C16CF3" w14:textId="3492D902" w:rsidR="00B423BC" w:rsidRPr="00851763" w:rsidRDefault="00B423BC" w:rsidP="00B909AF">
            <w:pPr>
              <w:numPr>
                <w:ilvl w:val="0"/>
                <w:numId w:val="17"/>
              </w:numPr>
              <w:spacing w:before="60"/>
              <w:contextualSpacing/>
              <w:rPr>
                <w:rFonts w:eastAsia="Calibri" w:cs="Arial"/>
                <w:sz w:val="24"/>
                <w:szCs w:val="24"/>
              </w:rPr>
            </w:pPr>
            <w:r w:rsidRPr="00851763">
              <w:rPr>
                <w:rFonts w:eastAsia="Calibri" w:cs="Arial"/>
                <w:sz w:val="24"/>
                <w:szCs w:val="24"/>
              </w:rPr>
              <w:t>Co-ordinate project evaluation meetings and deliver an evaluation report for each activity, ensuring that learning opportunities are identified and applied to the planning and delivery of future activities.</w:t>
            </w:r>
          </w:p>
          <w:p w14:paraId="28127DBF" w14:textId="77777777" w:rsidR="00B423BC" w:rsidRPr="00851763" w:rsidRDefault="00B423BC" w:rsidP="00B423BC">
            <w:pPr>
              <w:numPr>
                <w:ilvl w:val="0"/>
                <w:numId w:val="17"/>
              </w:numPr>
              <w:spacing w:before="60"/>
              <w:contextualSpacing/>
              <w:rPr>
                <w:rFonts w:eastAsia="Calibri" w:cs="Arial"/>
                <w:sz w:val="24"/>
                <w:szCs w:val="24"/>
              </w:rPr>
            </w:pPr>
            <w:r w:rsidRPr="00851763">
              <w:rPr>
                <w:rFonts w:eastAsia="Calibri" w:cstheme="minorHAnsi"/>
                <w:sz w:val="24"/>
                <w:szCs w:val="24"/>
              </w:rPr>
              <w:t>Collaborate with the Marketing Department to raise the profile of the Company's activities, including the creation of promotional films and case studies.</w:t>
            </w:r>
          </w:p>
          <w:p w14:paraId="686ED976" w14:textId="751B54D8" w:rsidR="00B423BC" w:rsidRPr="00851763" w:rsidRDefault="00B423BC" w:rsidP="00B423BC">
            <w:pPr>
              <w:numPr>
                <w:ilvl w:val="0"/>
                <w:numId w:val="17"/>
              </w:numPr>
              <w:spacing w:before="60"/>
              <w:contextualSpacing/>
              <w:rPr>
                <w:rFonts w:eastAsia="Calibri" w:cs="Arial"/>
                <w:sz w:val="24"/>
                <w:szCs w:val="24"/>
              </w:rPr>
            </w:pPr>
            <w:r w:rsidRPr="00851763">
              <w:rPr>
                <w:rFonts w:eastAsia="MS Mincho" w:cstheme="minorHAnsi"/>
                <w:sz w:val="24"/>
                <w:szCs w:val="24"/>
                <w:lang w:eastAsia="en-GB"/>
              </w:rPr>
              <w:t>Communicate constantly with the rest of the company's staff about the participatory activities.</w:t>
            </w:r>
          </w:p>
        </w:tc>
      </w:tr>
    </w:tbl>
    <w:p w14:paraId="3A731181" w14:textId="77777777" w:rsidR="00B423BC" w:rsidRPr="00851763" w:rsidRDefault="00B423BC" w:rsidP="00B423BC">
      <w:pPr>
        <w:autoSpaceDE w:val="0"/>
        <w:autoSpaceDN w:val="0"/>
        <w:adjustRightInd w:val="0"/>
        <w:spacing w:after="0"/>
        <w:rPr>
          <w:rFonts w:cstheme="minorHAnsi"/>
          <w:b/>
          <w:bCs/>
          <w:sz w:val="24"/>
          <w:szCs w:val="24"/>
          <w:lang w:val="en-GB"/>
        </w:rPr>
      </w:pPr>
    </w:p>
    <w:tbl>
      <w:tblPr>
        <w:tblStyle w:val="TableGrid"/>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016"/>
      </w:tblGrid>
      <w:tr w:rsidR="00B423BC" w:rsidRPr="00851763" w14:paraId="41FE18F8" w14:textId="77777777" w:rsidTr="00CD123F">
        <w:trPr>
          <w:trHeight w:val="414"/>
        </w:trPr>
        <w:tc>
          <w:tcPr>
            <w:tcW w:w="9242" w:type="dxa"/>
            <w:shd w:val="clear" w:color="auto" w:fill="DEEAF6" w:themeFill="accent1" w:themeFillTint="33"/>
            <w:vAlign w:val="center"/>
          </w:tcPr>
          <w:p w14:paraId="6B734B84" w14:textId="77777777" w:rsidR="00B423BC" w:rsidRPr="00851763" w:rsidRDefault="00B423BC" w:rsidP="00CD123F">
            <w:pPr>
              <w:spacing w:before="20" w:after="20"/>
              <w:rPr>
                <w:rFonts w:ascii="Calibri" w:hAnsi="Calibri" w:cs="Calibri"/>
                <w:b/>
                <w:bCs/>
                <w:sz w:val="24"/>
                <w:szCs w:val="24"/>
              </w:rPr>
            </w:pPr>
            <w:r w:rsidRPr="00851763">
              <w:rPr>
                <w:rFonts w:ascii="Calibri" w:hAnsi="Calibri" w:cs="Calibri"/>
                <w:b/>
                <w:bCs/>
                <w:sz w:val="24"/>
                <w:szCs w:val="24"/>
              </w:rPr>
              <w:t>Fundraising</w:t>
            </w:r>
          </w:p>
          <w:p w14:paraId="4124F5FF" w14:textId="77777777" w:rsidR="00B423BC" w:rsidRPr="00851763" w:rsidRDefault="00B423BC" w:rsidP="00CD123F">
            <w:pPr>
              <w:spacing w:before="20" w:after="20"/>
              <w:rPr>
                <w:rFonts w:cstheme="minorHAnsi"/>
                <w:b/>
                <w:bCs/>
                <w:sz w:val="24"/>
                <w:szCs w:val="24"/>
              </w:rPr>
            </w:pPr>
            <w:r w:rsidRPr="00851763">
              <w:rPr>
                <w:rFonts w:eastAsia="Calibri" w:cs="Arial"/>
                <w:sz w:val="24"/>
                <w:szCs w:val="24"/>
              </w:rPr>
              <w:t>Supporting the implementation of the company's fundraising strategy</w:t>
            </w:r>
          </w:p>
        </w:tc>
      </w:tr>
      <w:tr w:rsidR="00B423BC" w:rsidRPr="00851763" w14:paraId="07283743" w14:textId="77777777" w:rsidTr="00CD123F">
        <w:tc>
          <w:tcPr>
            <w:tcW w:w="9242" w:type="dxa"/>
          </w:tcPr>
          <w:p w14:paraId="4C10BA0F" w14:textId="49ACB9FC" w:rsidR="00B423BC" w:rsidRPr="00851763" w:rsidRDefault="00D207BB" w:rsidP="00B423BC">
            <w:pPr>
              <w:numPr>
                <w:ilvl w:val="0"/>
                <w:numId w:val="17"/>
              </w:numPr>
              <w:spacing w:before="60"/>
              <w:contextualSpacing/>
              <w:rPr>
                <w:rFonts w:eastAsia="Calibri" w:cs="Arial"/>
                <w:sz w:val="24"/>
                <w:szCs w:val="24"/>
              </w:rPr>
            </w:pPr>
            <w:r w:rsidRPr="00851763">
              <w:rPr>
                <w:rFonts w:eastAsia="Calibri" w:cs="Arial"/>
                <w:sz w:val="24"/>
                <w:szCs w:val="24"/>
              </w:rPr>
              <w:lastRenderedPageBreak/>
              <w:t>Explore and input into the creative process when applying for grant applications.</w:t>
            </w:r>
          </w:p>
          <w:p w14:paraId="38BEB4BB" w14:textId="77777777" w:rsidR="00B423BC" w:rsidRPr="00851763" w:rsidRDefault="00B423BC" w:rsidP="00B423BC">
            <w:pPr>
              <w:numPr>
                <w:ilvl w:val="0"/>
                <w:numId w:val="17"/>
              </w:numPr>
              <w:spacing w:before="60"/>
              <w:contextualSpacing/>
              <w:rPr>
                <w:rFonts w:eastAsia="Calibri" w:cs="Arial"/>
                <w:sz w:val="24"/>
                <w:szCs w:val="24"/>
              </w:rPr>
            </w:pPr>
            <w:r w:rsidRPr="00851763">
              <w:rPr>
                <w:rFonts w:eastAsia="Calibri" w:cs="Arial"/>
                <w:sz w:val="24"/>
                <w:szCs w:val="24"/>
              </w:rPr>
              <w:t>Identify sources of income and partners for the work.</w:t>
            </w:r>
          </w:p>
        </w:tc>
      </w:tr>
    </w:tbl>
    <w:p w14:paraId="2CDCCA33" w14:textId="77777777" w:rsidR="00B423BC" w:rsidRPr="00851763" w:rsidRDefault="00B423BC" w:rsidP="00B423BC">
      <w:pPr>
        <w:autoSpaceDE w:val="0"/>
        <w:autoSpaceDN w:val="0"/>
        <w:adjustRightInd w:val="0"/>
        <w:spacing w:after="0"/>
        <w:rPr>
          <w:rFonts w:cstheme="minorHAnsi"/>
          <w:b/>
          <w:bCs/>
          <w:sz w:val="24"/>
          <w:szCs w:val="24"/>
          <w:lang w:val="en-GB"/>
        </w:rPr>
      </w:pPr>
    </w:p>
    <w:tbl>
      <w:tblPr>
        <w:tblStyle w:val="TableGrid"/>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016"/>
      </w:tblGrid>
      <w:tr w:rsidR="00B423BC" w:rsidRPr="00851763" w14:paraId="444BCEB9" w14:textId="77777777" w:rsidTr="00CD123F">
        <w:trPr>
          <w:trHeight w:val="414"/>
        </w:trPr>
        <w:tc>
          <w:tcPr>
            <w:tcW w:w="92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hemeFill="accent1" w:themeFillTint="33"/>
            <w:vAlign w:val="center"/>
            <w:hideMark/>
          </w:tcPr>
          <w:p w14:paraId="2D45DD98" w14:textId="77777777" w:rsidR="00B423BC" w:rsidRPr="00851763" w:rsidRDefault="00B423BC" w:rsidP="00CD123F">
            <w:pPr>
              <w:spacing w:before="20" w:after="20"/>
              <w:rPr>
                <w:rFonts w:ascii="Calibri" w:hAnsi="Calibri" w:cs="Calibri"/>
                <w:b/>
                <w:bCs/>
                <w:sz w:val="24"/>
                <w:szCs w:val="24"/>
              </w:rPr>
            </w:pPr>
            <w:r w:rsidRPr="00851763">
              <w:rPr>
                <w:rFonts w:ascii="Calibri" w:hAnsi="Calibri" w:cs="Calibri"/>
                <w:b/>
                <w:bCs/>
                <w:sz w:val="24"/>
                <w:szCs w:val="24"/>
              </w:rPr>
              <w:t>Inclusion</w:t>
            </w:r>
          </w:p>
          <w:p w14:paraId="6C52EC9A" w14:textId="0267C62D" w:rsidR="00B423BC" w:rsidRPr="00851763" w:rsidRDefault="00B423BC" w:rsidP="00CD123F">
            <w:pPr>
              <w:spacing w:before="20" w:after="20"/>
              <w:rPr>
                <w:rFonts w:cstheme="minorHAnsi"/>
                <w:b/>
                <w:bCs/>
                <w:sz w:val="24"/>
                <w:szCs w:val="24"/>
              </w:rPr>
            </w:pPr>
            <w:r w:rsidRPr="00851763">
              <w:rPr>
                <w:rFonts w:ascii="Calibri" w:hAnsi="Calibri" w:cs="Calibri"/>
                <w:sz w:val="24"/>
                <w:szCs w:val="24"/>
              </w:rPr>
              <w:t>To support the work of ensuring inclusion, diversity and representation across the company's programme of work, whether it be artists, themes or participants.</w:t>
            </w:r>
          </w:p>
        </w:tc>
      </w:tr>
      <w:tr w:rsidR="00B423BC" w:rsidRPr="00851763" w14:paraId="7EEE087C" w14:textId="77777777" w:rsidTr="00CD123F">
        <w:tc>
          <w:tcPr>
            <w:tcW w:w="92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B4675EF" w14:textId="6DA63DAC" w:rsidR="00B423BC" w:rsidRPr="00851763" w:rsidRDefault="00B909AF" w:rsidP="00B423BC">
            <w:pPr>
              <w:numPr>
                <w:ilvl w:val="0"/>
                <w:numId w:val="17"/>
              </w:numPr>
              <w:spacing w:before="60"/>
              <w:contextualSpacing/>
              <w:rPr>
                <w:rFonts w:eastAsia="Calibri" w:cs="Arial"/>
                <w:sz w:val="24"/>
                <w:szCs w:val="24"/>
              </w:rPr>
            </w:pPr>
            <w:r w:rsidRPr="00851763">
              <w:rPr>
                <w:rFonts w:ascii="Calibri" w:hAnsi="Calibri" w:cs="Calibri"/>
                <w:sz w:val="24"/>
                <w:szCs w:val="24"/>
              </w:rPr>
              <w:t>Implement the company's recruitment policies and processes in relation to participatory projects.</w:t>
            </w:r>
          </w:p>
          <w:p w14:paraId="6628DBA7" w14:textId="3841F005" w:rsidR="00101E27" w:rsidRPr="00851763" w:rsidRDefault="00B909AF" w:rsidP="00B423BC">
            <w:pPr>
              <w:pStyle w:val="ListParagraph"/>
              <w:numPr>
                <w:ilvl w:val="0"/>
                <w:numId w:val="17"/>
              </w:numPr>
              <w:rPr>
                <w:rFonts w:eastAsia="Calibri" w:cs="Arial"/>
                <w:sz w:val="24"/>
                <w:szCs w:val="24"/>
              </w:rPr>
            </w:pPr>
            <w:r w:rsidRPr="00851763">
              <w:rPr>
                <w:rFonts w:ascii="Calibri" w:hAnsi="Calibri" w:cs="Calibri"/>
                <w:sz w:val="24"/>
                <w:szCs w:val="24"/>
              </w:rPr>
              <w:t>Ensure that any activities are inclusive and accessible.</w:t>
            </w:r>
          </w:p>
          <w:p w14:paraId="49272CC9" w14:textId="1C072BD3" w:rsidR="00B423BC" w:rsidRPr="00851763" w:rsidRDefault="00101E27" w:rsidP="00101E27">
            <w:pPr>
              <w:pStyle w:val="ListParagraph"/>
              <w:numPr>
                <w:ilvl w:val="0"/>
                <w:numId w:val="17"/>
              </w:numPr>
              <w:rPr>
                <w:rFonts w:eastAsia="Calibri" w:cs="Arial"/>
                <w:sz w:val="24"/>
                <w:szCs w:val="24"/>
              </w:rPr>
            </w:pPr>
            <w:r w:rsidRPr="00851763">
              <w:rPr>
                <w:rFonts w:ascii="Calibri" w:hAnsi="Calibri" w:cs="Calibri"/>
                <w:sz w:val="24"/>
                <w:szCs w:val="24"/>
              </w:rPr>
              <w:t>Consider diversity and representation, and the needs of different groups and communities, when formulating and organising activities.</w:t>
            </w:r>
          </w:p>
        </w:tc>
      </w:tr>
    </w:tbl>
    <w:p w14:paraId="0CC88BB7" w14:textId="77777777" w:rsidR="00B423BC" w:rsidRPr="00851763" w:rsidRDefault="00B423BC" w:rsidP="00B423BC">
      <w:pPr>
        <w:autoSpaceDE w:val="0"/>
        <w:autoSpaceDN w:val="0"/>
        <w:adjustRightInd w:val="0"/>
        <w:spacing w:after="0"/>
        <w:rPr>
          <w:rFonts w:cstheme="minorHAnsi"/>
          <w:b/>
          <w:bCs/>
          <w:sz w:val="24"/>
          <w:szCs w:val="24"/>
          <w:lang w:val="en-GB"/>
        </w:rPr>
      </w:pPr>
    </w:p>
    <w:tbl>
      <w:tblPr>
        <w:tblStyle w:val="TableGrid"/>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016"/>
      </w:tblGrid>
      <w:tr w:rsidR="00B423BC" w:rsidRPr="00851763" w14:paraId="398CF906" w14:textId="77777777" w:rsidTr="00CD123F">
        <w:trPr>
          <w:trHeight w:val="414"/>
        </w:trPr>
        <w:tc>
          <w:tcPr>
            <w:tcW w:w="9242" w:type="dxa"/>
            <w:shd w:val="clear" w:color="auto" w:fill="DEEAF6" w:themeFill="accent1" w:themeFillTint="33"/>
            <w:vAlign w:val="center"/>
          </w:tcPr>
          <w:p w14:paraId="04A498F7" w14:textId="77777777" w:rsidR="00B423BC" w:rsidRPr="00851763" w:rsidRDefault="00B423BC" w:rsidP="00CD123F">
            <w:pPr>
              <w:spacing w:before="20" w:after="20"/>
              <w:rPr>
                <w:rFonts w:cstheme="minorHAnsi"/>
                <w:b/>
                <w:bCs/>
                <w:sz w:val="24"/>
                <w:szCs w:val="24"/>
              </w:rPr>
            </w:pPr>
            <w:r w:rsidRPr="00851763">
              <w:rPr>
                <w:rFonts w:cstheme="minorHAnsi"/>
                <w:b/>
                <w:bCs/>
                <w:sz w:val="24"/>
                <w:szCs w:val="24"/>
              </w:rPr>
              <w:t>Other</w:t>
            </w:r>
          </w:p>
        </w:tc>
      </w:tr>
      <w:tr w:rsidR="00B423BC" w:rsidRPr="00851763" w14:paraId="658B5A32" w14:textId="77777777" w:rsidTr="00CD123F">
        <w:tc>
          <w:tcPr>
            <w:tcW w:w="9242" w:type="dxa"/>
          </w:tcPr>
          <w:p w14:paraId="703A24FB" w14:textId="5838E563" w:rsidR="00B423BC" w:rsidRPr="00851763" w:rsidRDefault="00B423BC" w:rsidP="00B423BC">
            <w:pPr>
              <w:numPr>
                <w:ilvl w:val="0"/>
                <w:numId w:val="17"/>
              </w:numPr>
              <w:spacing w:before="60"/>
              <w:contextualSpacing/>
              <w:rPr>
                <w:rFonts w:eastAsia="Calibri" w:cs="Arial"/>
                <w:sz w:val="24"/>
                <w:szCs w:val="24"/>
              </w:rPr>
            </w:pPr>
            <w:r w:rsidRPr="00851763">
              <w:rPr>
                <w:rFonts w:eastAsia="Calibri" w:cs="Arial"/>
                <w:sz w:val="24"/>
                <w:szCs w:val="24"/>
              </w:rPr>
              <w:t xml:space="preserve">In cooperation with other </w:t>
            </w:r>
            <w:r w:rsidR="00851763">
              <w:rPr>
                <w:rFonts w:eastAsia="Calibri" w:cs="Arial"/>
                <w:sz w:val="24"/>
                <w:szCs w:val="24"/>
              </w:rPr>
              <w:t>members of staff</w:t>
            </w:r>
            <w:r w:rsidRPr="00851763">
              <w:rPr>
                <w:rFonts w:eastAsia="Calibri" w:cs="Arial"/>
                <w:sz w:val="24"/>
                <w:szCs w:val="24"/>
              </w:rPr>
              <w:t>, implement the company's administrative and organi</w:t>
            </w:r>
            <w:r w:rsidR="00851763">
              <w:rPr>
                <w:rFonts w:eastAsia="Calibri" w:cs="Arial"/>
                <w:sz w:val="24"/>
                <w:szCs w:val="24"/>
              </w:rPr>
              <w:t>s</w:t>
            </w:r>
            <w:r w:rsidRPr="00851763">
              <w:rPr>
                <w:rFonts w:eastAsia="Calibri" w:cs="Arial"/>
                <w:sz w:val="24"/>
                <w:szCs w:val="24"/>
              </w:rPr>
              <w:t xml:space="preserve">ational systems. </w:t>
            </w:r>
          </w:p>
          <w:p w14:paraId="01A9AE2B" w14:textId="1C88FF1F" w:rsidR="00B423BC" w:rsidRPr="00851763" w:rsidRDefault="00B423BC" w:rsidP="00B423BC">
            <w:pPr>
              <w:numPr>
                <w:ilvl w:val="0"/>
                <w:numId w:val="17"/>
              </w:numPr>
              <w:rPr>
                <w:rFonts w:eastAsia="Calibri" w:cs="Arial"/>
                <w:sz w:val="24"/>
                <w:szCs w:val="24"/>
              </w:rPr>
            </w:pPr>
            <w:r w:rsidRPr="00851763">
              <w:rPr>
                <w:rFonts w:eastAsia="Calibri" w:cs="Arial"/>
                <w:sz w:val="24"/>
                <w:szCs w:val="24"/>
              </w:rPr>
              <w:t xml:space="preserve">Undertake other reasonable duties at the request of the </w:t>
            </w:r>
            <w:r w:rsidR="00851763">
              <w:rPr>
                <w:rFonts w:eastAsia="Calibri" w:cs="Arial"/>
                <w:sz w:val="24"/>
                <w:szCs w:val="24"/>
              </w:rPr>
              <w:t>Director of Producing</w:t>
            </w:r>
            <w:r w:rsidRPr="00851763">
              <w:rPr>
                <w:rFonts w:eastAsia="Calibri" w:cs="Arial"/>
                <w:sz w:val="24"/>
                <w:szCs w:val="24"/>
              </w:rPr>
              <w:t>.</w:t>
            </w:r>
          </w:p>
        </w:tc>
      </w:tr>
    </w:tbl>
    <w:p w14:paraId="2E10214F" w14:textId="77777777" w:rsidR="00B423BC" w:rsidRPr="00851763" w:rsidRDefault="00B423BC" w:rsidP="00B423BC">
      <w:pPr>
        <w:rPr>
          <w:rFonts w:ascii="Calibri" w:hAnsi="Calibri" w:cs="Arial"/>
          <w:b/>
          <w:sz w:val="24"/>
          <w:szCs w:val="24"/>
          <w:u w:val="single"/>
          <w:lang w:val="en-GB"/>
        </w:rPr>
        <w:sectPr w:rsidR="00B423BC" w:rsidRPr="00851763" w:rsidSect="00AC2BF1">
          <w:footerReference w:type="default" r:id="rId12"/>
          <w:pgSz w:w="11906" w:h="16838"/>
          <w:pgMar w:top="1134" w:right="1440" w:bottom="1134" w:left="1440" w:header="709" w:footer="709" w:gutter="0"/>
          <w:cols w:space="708"/>
          <w:docGrid w:linePitch="360"/>
        </w:sectPr>
      </w:pPr>
    </w:p>
    <w:p w14:paraId="3BDA9D48" w14:textId="77777777" w:rsidR="00B423BC" w:rsidRPr="00851763" w:rsidRDefault="00B423BC" w:rsidP="00B423BC">
      <w:pPr>
        <w:rPr>
          <w:sz w:val="24"/>
          <w:szCs w:val="24"/>
          <w:lang w:val="en-GB"/>
        </w:rPr>
      </w:pPr>
      <w:r w:rsidRPr="00851763">
        <w:rPr>
          <w:rFonts w:ascii="Calibri" w:hAnsi="Calibri" w:cs="Arial"/>
          <w:b/>
          <w:sz w:val="24"/>
          <w:szCs w:val="24"/>
          <w:u w:val="single"/>
          <w:lang w:val="en-GB"/>
        </w:rPr>
        <w:lastRenderedPageBreak/>
        <w:t>Person Specification</w:t>
      </w:r>
    </w:p>
    <w:tbl>
      <w:tblPr>
        <w:tblW w:w="9639"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6519"/>
        <w:gridCol w:w="1559"/>
        <w:gridCol w:w="1561"/>
      </w:tblGrid>
      <w:tr w:rsidR="00B423BC" w:rsidRPr="00851763" w14:paraId="7D601EEF" w14:textId="77777777" w:rsidTr="00CD123F">
        <w:trPr>
          <w:trHeight w:hRule="exact" w:val="397"/>
          <w:jc w:val="center"/>
        </w:trPr>
        <w:tc>
          <w:tcPr>
            <w:tcW w:w="6519" w:type="dxa"/>
            <w:shd w:val="clear" w:color="auto" w:fill="DEEAF6" w:themeFill="accent1" w:themeFillTint="33"/>
          </w:tcPr>
          <w:p w14:paraId="4CD094DE" w14:textId="77777777" w:rsidR="00B423BC" w:rsidRPr="00851763" w:rsidRDefault="00B423BC" w:rsidP="00CD123F">
            <w:pPr>
              <w:spacing w:before="100" w:after="100" w:line="240" w:lineRule="auto"/>
              <w:jc w:val="center"/>
              <w:rPr>
                <w:rFonts w:ascii="Calibri" w:hAnsi="Calibri" w:cs="Arial"/>
                <w:sz w:val="24"/>
                <w:szCs w:val="24"/>
                <w:lang w:val="en-GB"/>
              </w:rPr>
            </w:pPr>
          </w:p>
          <w:p w14:paraId="78EBEDF3" w14:textId="77777777" w:rsidR="00B423BC" w:rsidRPr="00851763" w:rsidRDefault="00B423BC" w:rsidP="00CD123F">
            <w:pPr>
              <w:spacing w:before="100" w:after="100" w:line="240" w:lineRule="auto"/>
              <w:jc w:val="center"/>
              <w:rPr>
                <w:rFonts w:ascii="Calibri" w:hAnsi="Calibri" w:cs="Arial"/>
                <w:sz w:val="24"/>
                <w:szCs w:val="24"/>
                <w:lang w:val="en-GB"/>
              </w:rPr>
            </w:pPr>
          </w:p>
        </w:tc>
        <w:tc>
          <w:tcPr>
            <w:tcW w:w="1559" w:type="dxa"/>
            <w:shd w:val="clear" w:color="auto" w:fill="DEEAF6" w:themeFill="accent1" w:themeFillTint="33"/>
            <w:vAlign w:val="center"/>
          </w:tcPr>
          <w:p w14:paraId="0E14734C" w14:textId="77777777" w:rsidR="00B423BC" w:rsidRPr="00851763" w:rsidRDefault="00B423BC" w:rsidP="00CD123F">
            <w:pPr>
              <w:spacing w:before="60"/>
              <w:jc w:val="center"/>
              <w:rPr>
                <w:rFonts w:ascii="Calibri" w:hAnsi="Calibri" w:cs="Arial"/>
                <w:b/>
                <w:sz w:val="24"/>
                <w:szCs w:val="24"/>
                <w:lang w:val="en-GB"/>
              </w:rPr>
            </w:pPr>
            <w:r w:rsidRPr="00851763">
              <w:rPr>
                <w:rFonts w:ascii="Calibri" w:hAnsi="Calibri" w:cs="Arial"/>
                <w:b/>
                <w:sz w:val="24"/>
                <w:szCs w:val="24"/>
                <w:lang w:val="en-GB"/>
              </w:rPr>
              <w:t>Essential</w:t>
            </w:r>
          </w:p>
        </w:tc>
        <w:tc>
          <w:tcPr>
            <w:tcW w:w="1561" w:type="dxa"/>
            <w:shd w:val="clear" w:color="auto" w:fill="DEEAF6" w:themeFill="accent1" w:themeFillTint="33"/>
            <w:vAlign w:val="center"/>
          </w:tcPr>
          <w:p w14:paraId="4197F35D" w14:textId="24203B14" w:rsidR="00B423BC" w:rsidRPr="00851763" w:rsidRDefault="00851763" w:rsidP="00CD123F">
            <w:pPr>
              <w:spacing w:before="60"/>
              <w:jc w:val="center"/>
              <w:rPr>
                <w:rFonts w:ascii="Calibri" w:hAnsi="Calibri" w:cs="Arial"/>
                <w:b/>
                <w:sz w:val="24"/>
                <w:szCs w:val="24"/>
                <w:lang w:val="en-GB"/>
              </w:rPr>
            </w:pPr>
            <w:r>
              <w:rPr>
                <w:rFonts w:ascii="Calibri" w:hAnsi="Calibri" w:cs="Arial"/>
                <w:b/>
                <w:sz w:val="24"/>
                <w:szCs w:val="24"/>
                <w:lang w:val="en-GB"/>
              </w:rPr>
              <w:t>Desirable</w:t>
            </w:r>
          </w:p>
        </w:tc>
      </w:tr>
      <w:tr w:rsidR="00B423BC" w:rsidRPr="00851763" w14:paraId="66BC3A90" w14:textId="77777777" w:rsidTr="00CD123F">
        <w:trPr>
          <w:trHeight w:hRule="exact" w:val="109"/>
          <w:jc w:val="center"/>
        </w:trPr>
        <w:tc>
          <w:tcPr>
            <w:tcW w:w="6519" w:type="dxa"/>
          </w:tcPr>
          <w:p w14:paraId="6B8FA318" w14:textId="77777777" w:rsidR="00B423BC" w:rsidRPr="00851763" w:rsidRDefault="00B423BC" w:rsidP="00CD123F">
            <w:pPr>
              <w:spacing w:before="100" w:after="100" w:line="240" w:lineRule="auto"/>
              <w:rPr>
                <w:rFonts w:ascii="Calibri" w:hAnsi="Calibri" w:cs="Arial"/>
                <w:b/>
                <w:sz w:val="24"/>
                <w:szCs w:val="24"/>
                <w:lang w:val="en-GB"/>
              </w:rPr>
            </w:pPr>
          </w:p>
        </w:tc>
        <w:tc>
          <w:tcPr>
            <w:tcW w:w="1559" w:type="dxa"/>
            <w:vAlign w:val="center"/>
          </w:tcPr>
          <w:p w14:paraId="0070BBB2" w14:textId="77777777" w:rsidR="00B423BC" w:rsidRPr="00851763" w:rsidRDefault="00B423BC" w:rsidP="00CD123F">
            <w:pPr>
              <w:jc w:val="center"/>
              <w:rPr>
                <w:rFonts w:ascii="Calibri" w:hAnsi="Calibri" w:cs="Arial"/>
                <w:sz w:val="24"/>
                <w:szCs w:val="24"/>
                <w:lang w:val="en-GB"/>
              </w:rPr>
            </w:pPr>
          </w:p>
        </w:tc>
        <w:tc>
          <w:tcPr>
            <w:tcW w:w="1561" w:type="dxa"/>
            <w:vAlign w:val="center"/>
          </w:tcPr>
          <w:p w14:paraId="7FDD4565" w14:textId="77777777" w:rsidR="00B423BC" w:rsidRPr="00851763" w:rsidRDefault="00B423BC" w:rsidP="00CD123F">
            <w:pPr>
              <w:jc w:val="center"/>
              <w:rPr>
                <w:rFonts w:ascii="Calibri" w:hAnsi="Calibri" w:cs="Arial"/>
                <w:sz w:val="24"/>
                <w:szCs w:val="24"/>
                <w:lang w:val="en-GB"/>
              </w:rPr>
            </w:pPr>
          </w:p>
        </w:tc>
      </w:tr>
      <w:tr w:rsidR="00B423BC" w:rsidRPr="00851763" w14:paraId="7AF9D906" w14:textId="77777777" w:rsidTr="00CD123F">
        <w:trPr>
          <w:trHeight w:hRule="exact" w:val="397"/>
          <w:jc w:val="center"/>
        </w:trPr>
        <w:tc>
          <w:tcPr>
            <w:tcW w:w="9639" w:type="dxa"/>
            <w:gridSpan w:val="3"/>
            <w:shd w:val="clear" w:color="auto" w:fill="DEEAF6" w:themeFill="accent1" w:themeFillTint="33"/>
            <w:vAlign w:val="center"/>
          </w:tcPr>
          <w:p w14:paraId="5E1F89E4" w14:textId="77777777" w:rsidR="00B423BC" w:rsidRPr="00851763" w:rsidRDefault="00B423BC" w:rsidP="00CD123F">
            <w:pPr>
              <w:spacing w:after="0" w:line="240" w:lineRule="auto"/>
              <w:rPr>
                <w:rFonts w:ascii="Calibri" w:eastAsia="MS Mincho" w:hAnsi="Calibri" w:cs="Arial"/>
                <w:sz w:val="24"/>
                <w:szCs w:val="24"/>
                <w:lang w:val="en-GB"/>
              </w:rPr>
            </w:pPr>
            <w:r w:rsidRPr="00851763">
              <w:rPr>
                <w:rFonts w:ascii="Calibri" w:hAnsi="Calibri" w:cs="Arial"/>
                <w:b/>
                <w:sz w:val="24"/>
                <w:szCs w:val="24"/>
                <w:lang w:val="en-GB"/>
              </w:rPr>
              <w:t>Experience</w:t>
            </w:r>
          </w:p>
        </w:tc>
      </w:tr>
      <w:tr w:rsidR="00B423BC" w:rsidRPr="00851763" w14:paraId="5658A0D6" w14:textId="77777777" w:rsidTr="00CD123F">
        <w:trPr>
          <w:trHeight w:val="510"/>
          <w:jc w:val="center"/>
        </w:trPr>
        <w:tc>
          <w:tcPr>
            <w:tcW w:w="6519" w:type="dxa"/>
            <w:vAlign w:val="center"/>
          </w:tcPr>
          <w:p w14:paraId="5E07BC48" w14:textId="6D94D932" w:rsidR="00B423BC" w:rsidRPr="00851763" w:rsidRDefault="00B423BC" w:rsidP="00CD123F">
            <w:pPr>
              <w:spacing w:after="0"/>
              <w:rPr>
                <w:rFonts w:eastAsia="Times New Roman" w:cs="Arial"/>
                <w:sz w:val="24"/>
                <w:szCs w:val="24"/>
                <w:lang w:val="en-GB" w:eastAsia="en-GB"/>
              </w:rPr>
            </w:pPr>
            <w:r w:rsidRPr="00851763">
              <w:rPr>
                <w:rFonts w:eastAsia="Times New Roman" w:cs="Arial"/>
                <w:sz w:val="24"/>
                <w:szCs w:val="24"/>
                <w:lang w:val="en-GB" w:eastAsia="en-GB"/>
              </w:rPr>
              <w:t>Experience of implementing and co-ordinating a project with community groups</w:t>
            </w:r>
          </w:p>
        </w:tc>
        <w:tc>
          <w:tcPr>
            <w:tcW w:w="1559" w:type="dxa"/>
            <w:vAlign w:val="center"/>
          </w:tcPr>
          <w:p w14:paraId="69CEEECB" w14:textId="77777777" w:rsidR="00B423BC" w:rsidRPr="00851763" w:rsidRDefault="00B423BC" w:rsidP="00CD123F">
            <w:pPr>
              <w:spacing w:after="0" w:line="240" w:lineRule="auto"/>
              <w:jc w:val="center"/>
              <w:rPr>
                <w:rFonts w:eastAsia="MS Mincho" w:cs="Arial"/>
                <w:sz w:val="24"/>
                <w:szCs w:val="24"/>
                <w:lang w:val="en-GB"/>
              </w:rPr>
            </w:pPr>
            <w:r w:rsidRPr="00851763">
              <w:rPr>
                <w:rFonts w:ascii="Wingdings" w:eastAsia="Wingdings" w:hAnsi="Wingdings" w:cs="Wingdings"/>
                <w:sz w:val="24"/>
                <w:szCs w:val="24"/>
                <w:lang w:val="en-GB"/>
              </w:rPr>
              <w:t>ü</w:t>
            </w:r>
          </w:p>
        </w:tc>
        <w:tc>
          <w:tcPr>
            <w:tcW w:w="1561" w:type="dxa"/>
            <w:vAlign w:val="center"/>
          </w:tcPr>
          <w:p w14:paraId="42ABDD61" w14:textId="77777777" w:rsidR="00B423BC" w:rsidRPr="00851763" w:rsidRDefault="00B423BC" w:rsidP="00CD123F">
            <w:pPr>
              <w:spacing w:after="0" w:line="240" w:lineRule="auto"/>
              <w:jc w:val="center"/>
              <w:rPr>
                <w:rFonts w:eastAsia="MS Mincho" w:cs="Arial"/>
                <w:sz w:val="24"/>
                <w:szCs w:val="24"/>
                <w:lang w:val="en-GB"/>
              </w:rPr>
            </w:pPr>
          </w:p>
        </w:tc>
      </w:tr>
      <w:tr w:rsidR="00B423BC" w:rsidRPr="00851763" w14:paraId="5636A5AD" w14:textId="77777777" w:rsidTr="00CD123F">
        <w:trPr>
          <w:trHeight w:val="510"/>
          <w:jc w:val="center"/>
        </w:trPr>
        <w:tc>
          <w:tcPr>
            <w:tcW w:w="6519" w:type="dxa"/>
            <w:vAlign w:val="center"/>
          </w:tcPr>
          <w:p w14:paraId="211F2057" w14:textId="77777777" w:rsidR="00B423BC" w:rsidRPr="00851763" w:rsidRDefault="00B423BC" w:rsidP="00CD123F">
            <w:pPr>
              <w:spacing w:after="0"/>
              <w:rPr>
                <w:rFonts w:eastAsia="Times New Roman" w:cs="Arial"/>
                <w:sz w:val="24"/>
                <w:szCs w:val="24"/>
                <w:lang w:val="en-GB" w:eastAsia="en-GB"/>
              </w:rPr>
            </w:pPr>
            <w:r w:rsidRPr="00851763">
              <w:rPr>
                <w:rFonts w:eastAsia="Times New Roman" w:cs="Arial"/>
                <w:sz w:val="24"/>
                <w:szCs w:val="24"/>
                <w:lang w:val="en-GB" w:eastAsia="en-GB"/>
              </w:rPr>
              <w:t>Evidence of working with communities</w:t>
            </w:r>
          </w:p>
        </w:tc>
        <w:tc>
          <w:tcPr>
            <w:tcW w:w="1559" w:type="dxa"/>
            <w:vAlign w:val="center"/>
          </w:tcPr>
          <w:p w14:paraId="422860FA" w14:textId="77777777" w:rsidR="00B423BC" w:rsidRPr="00851763" w:rsidRDefault="00B423BC" w:rsidP="00CD123F">
            <w:pPr>
              <w:spacing w:after="0" w:line="240" w:lineRule="auto"/>
              <w:jc w:val="center"/>
              <w:rPr>
                <w:rFonts w:eastAsia="MS Mincho" w:cs="Arial"/>
                <w:sz w:val="24"/>
                <w:szCs w:val="24"/>
                <w:lang w:val="en-GB"/>
              </w:rPr>
            </w:pPr>
            <w:r w:rsidRPr="00851763">
              <w:rPr>
                <w:rFonts w:ascii="Wingdings" w:eastAsia="Wingdings" w:hAnsi="Wingdings" w:cs="Wingdings"/>
                <w:sz w:val="24"/>
                <w:szCs w:val="24"/>
                <w:lang w:val="en-GB"/>
              </w:rPr>
              <w:t>ü</w:t>
            </w:r>
          </w:p>
        </w:tc>
        <w:tc>
          <w:tcPr>
            <w:tcW w:w="1561" w:type="dxa"/>
            <w:vAlign w:val="center"/>
          </w:tcPr>
          <w:p w14:paraId="221D3994" w14:textId="77777777" w:rsidR="00B423BC" w:rsidRPr="00851763" w:rsidRDefault="00B423BC" w:rsidP="00CD123F">
            <w:pPr>
              <w:spacing w:after="0" w:line="240" w:lineRule="auto"/>
              <w:jc w:val="center"/>
              <w:rPr>
                <w:rFonts w:eastAsia="MS Mincho" w:cs="Arial"/>
                <w:sz w:val="24"/>
                <w:szCs w:val="24"/>
                <w:lang w:val="en-GB"/>
              </w:rPr>
            </w:pPr>
          </w:p>
        </w:tc>
      </w:tr>
      <w:tr w:rsidR="00B423BC" w:rsidRPr="00851763" w14:paraId="05853755" w14:textId="77777777" w:rsidTr="00CD123F">
        <w:trPr>
          <w:trHeight w:val="510"/>
          <w:jc w:val="center"/>
        </w:trPr>
        <w:tc>
          <w:tcPr>
            <w:tcW w:w="6519" w:type="dxa"/>
          </w:tcPr>
          <w:p w14:paraId="097EBF8F" w14:textId="4135E6D5" w:rsidR="00B423BC" w:rsidRPr="00851763" w:rsidRDefault="00B423BC" w:rsidP="00CD123F">
            <w:pPr>
              <w:spacing w:beforeLines="40" w:before="96" w:afterLines="40" w:after="96" w:line="240" w:lineRule="auto"/>
              <w:rPr>
                <w:rFonts w:eastAsia="Times New Roman" w:cs="Arial"/>
                <w:sz w:val="24"/>
                <w:szCs w:val="24"/>
                <w:lang w:val="en-GB" w:eastAsia="en-GB"/>
              </w:rPr>
            </w:pPr>
            <w:r w:rsidRPr="00851763">
              <w:rPr>
                <w:rFonts w:eastAsia="Times New Roman" w:cs="Arial"/>
                <w:sz w:val="24"/>
                <w:szCs w:val="24"/>
                <w:lang w:val="en-GB" w:eastAsia="en-GB"/>
              </w:rPr>
              <w:t>Experience of implementing and administering participat</w:t>
            </w:r>
            <w:r w:rsidR="00851763">
              <w:rPr>
                <w:rFonts w:eastAsia="Times New Roman" w:cs="Arial"/>
                <w:sz w:val="24"/>
                <w:szCs w:val="24"/>
                <w:lang w:val="en-GB" w:eastAsia="en-GB"/>
              </w:rPr>
              <w:t>ion</w:t>
            </w:r>
            <w:r w:rsidRPr="00851763">
              <w:rPr>
                <w:rFonts w:eastAsia="Times New Roman" w:cs="Arial"/>
                <w:sz w:val="24"/>
                <w:szCs w:val="24"/>
                <w:lang w:val="en-GB" w:eastAsia="en-GB"/>
              </w:rPr>
              <w:t xml:space="preserve"> projects</w:t>
            </w:r>
          </w:p>
        </w:tc>
        <w:tc>
          <w:tcPr>
            <w:tcW w:w="1559" w:type="dxa"/>
            <w:vAlign w:val="center"/>
          </w:tcPr>
          <w:p w14:paraId="5E877F07" w14:textId="77777777" w:rsidR="00B423BC" w:rsidRPr="00851763" w:rsidRDefault="00B423BC" w:rsidP="00CD123F">
            <w:pPr>
              <w:spacing w:after="0" w:line="240" w:lineRule="auto"/>
              <w:jc w:val="center"/>
              <w:rPr>
                <w:rFonts w:eastAsia="MS Mincho" w:cs="Arial"/>
                <w:sz w:val="24"/>
                <w:szCs w:val="24"/>
                <w:lang w:val="en-GB"/>
              </w:rPr>
            </w:pPr>
          </w:p>
        </w:tc>
        <w:tc>
          <w:tcPr>
            <w:tcW w:w="1561" w:type="dxa"/>
            <w:vAlign w:val="center"/>
          </w:tcPr>
          <w:p w14:paraId="0F212496" w14:textId="77777777" w:rsidR="00B423BC" w:rsidRPr="00851763" w:rsidRDefault="00B423BC" w:rsidP="00CD123F">
            <w:pPr>
              <w:spacing w:after="0" w:line="240" w:lineRule="auto"/>
              <w:jc w:val="center"/>
              <w:rPr>
                <w:rFonts w:eastAsia="MS Mincho" w:cs="Arial"/>
                <w:sz w:val="24"/>
                <w:szCs w:val="24"/>
                <w:lang w:val="en-GB"/>
              </w:rPr>
            </w:pPr>
            <w:r w:rsidRPr="00851763">
              <w:rPr>
                <w:rFonts w:ascii="Wingdings" w:eastAsia="Wingdings" w:hAnsi="Wingdings" w:cs="Wingdings"/>
                <w:sz w:val="24"/>
                <w:szCs w:val="24"/>
                <w:lang w:val="en-GB"/>
              </w:rPr>
              <w:t>ü</w:t>
            </w:r>
          </w:p>
        </w:tc>
      </w:tr>
      <w:tr w:rsidR="00B423BC" w:rsidRPr="00851763" w14:paraId="0D727BEC" w14:textId="77777777" w:rsidTr="00CD123F">
        <w:trPr>
          <w:trHeight w:val="510"/>
          <w:jc w:val="center"/>
        </w:trPr>
        <w:tc>
          <w:tcPr>
            <w:tcW w:w="6519" w:type="dxa"/>
            <w:vAlign w:val="center"/>
          </w:tcPr>
          <w:p w14:paraId="62A86B21" w14:textId="77777777" w:rsidR="00B423BC" w:rsidRPr="00851763" w:rsidRDefault="00B423BC" w:rsidP="00CD123F">
            <w:pPr>
              <w:spacing w:before="60" w:after="60" w:line="240" w:lineRule="auto"/>
              <w:rPr>
                <w:rFonts w:eastAsia="Times New Roman" w:cs="Arial"/>
                <w:sz w:val="24"/>
                <w:szCs w:val="24"/>
                <w:lang w:val="en-GB" w:eastAsia="en-GB"/>
              </w:rPr>
            </w:pPr>
            <w:r w:rsidRPr="00851763">
              <w:rPr>
                <w:rFonts w:eastAsia="Times New Roman" w:cs="Arial"/>
                <w:sz w:val="24"/>
                <w:szCs w:val="24"/>
                <w:lang w:val="en-GB" w:eastAsia="en-GB"/>
              </w:rPr>
              <w:t>Experience of working with hard-to-reach or under-represented groups or communities</w:t>
            </w:r>
          </w:p>
        </w:tc>
        <w:tc>
          <w:tcPr>
            <w:tcW w:w="1559" w:type="dxa"/>
            <w:vAlign w:val="center"/>
          </w:tcPr>
          <w:p w14:paraId="7222B41E" w14:textId="77777777" w:rsidR="00B423BC" w:rsidRPr="00851763" w:rsidRDefault="00B423BC" w:rsidP="00CD123F">
            <w:pPr>
              <w:spacing w:after="0" w:line="240" w:lineRule="auto"/>
              <w:jc w:val="center"/>
              <w:rPr>
                <w:rFonts w:eastAsia="MS Mincho" w:cs="Arial"/>
                <w:sz w:val="24"/>
                <w:szCs w:val="24"/>
                <w:lang w:val="en-GB"/>
              </w:rPr>
            </w:pPr>
          </w:p>
        </w:tc>
        <w:tc>
          <w:tcPr>
            <w:tcW w:w="1561" w:type="dxa"/>
            <w:vAlign w:val="center"/>
          </w:tcPr>
          <w:p w14:paraId="3864C8A7" w14:textId="77777777" w:rsidR="00B423BC" w:rsidRPr="00851763" w:rsidRDefault="00B423BC" w:rsidP="00CD123F">
            <w:pPr>
              <w:spacing w:after="0" w:line="240" w:lineRule="auto"/>
              <w:jc w:val="center"/>
              <w:rPr>
                <w:rFonts w:eastAsia="MS Mincho" w:cs="Arial"/>
                <w:sz w:val="24"/>
                <w:szCs w:val="24"/>
                <w:lang w:val="en-GB"/>
              </w:rPr>
            </w:pPr>
            <w:r w:rsidRPr="00851763">
              <w:rPr>
                <w:rFonts w:ascii="Wingdings" w:eastAsia="Wingdings" w:hAnsi="Wingdings" w:cs="Wingdings"/>
                <w:sz w:val="24"/>
                <w:szCs w:val="24"/>
                <w:lang w:val="en-GB"/>
              </w:rPr>
              <w:t>ü</w:t>
            </w:r>
          </w:p>
        </w:tc>
      </w:tr>
      <w:tr w:rsidR="00B423BC" w:rsidRPr="00851763" w14:paraId="7852374F" w14:textId="77777777" w:rsidTr="00CD123F">
        <w:trPr>
          <w:trHeight w:hRule="exact" w:val="397"/>
          <w:jc w:val="center"/>
        </w:trPr>
        <w:tc>
          <w:tcPr>
            <w:tcW w:w="9639" w:type="dxa"/>
            <w:gridSpan w:val="3"/>
            <w:shd w:val="clear" w:color="auto" w:fill="DEEAF6" w:themeFill="accent1" w:themeFillTint="33"/>
            <w:vAlign w:val="center"/>
          </w:tcPr>
          <w:p w14:paraId="7C08CA9F" w14:textId="77777777" w:rsidR="00B423BC" w:rsidRPr="00851763" w:rsidRDefault="00B423BC" w:rsidP="00CD123F">
            <w:pPr>
              <w:spacing w:after="0" w:line="240" w:lineRule="auto"/>
              <w:rPr>
                <w:rFonts w:ascii="Calibri" w:eastAsia="MS Mincho" w:hAnsi="Calibri" w:cs="Arial"/>
                <w:sz w:val="24"/>
                <w:szCs w:val="24"/>
                <w:lang w:val="en-GB"/>
              </w:rPr>
            </w:pPr>
            <w:r w:rsidRPr="00851763">
              <w:rPr>
                <w:rFonts w:ascii="Calibri" w:hAnsi="Calibri" w:cs="Arial"/>
                <w:b/>
                <w:sz w:val="24"/>
                <w:szCs w:val="24"/>
                <w:lang w:val="en-GB"/>
              </w:rPr>
              <w:t>Knowledge</w:t>
            </w:r>
          </w:p>
        </w:tc>
      </w:tr>
      <w:tr w:rsidR="00B423BC" w:rsidRPr="00851763" w14:paraId="3A6A9D16" w14:textId="77777777" w:rsidTr="00CD123F">
        <w:trPr>
          <w:trHeight w:val="510"/>
          <w:jc w:val="center"/>
        </w:trPr>
        <w:tc>
          <w:tcPr>
            <w:tcW w:w="6519" w:type="dxa"/>
            <w:vAlign w:val="center"/>
          </w:tcPr>
          <w:p w14:paraId="0520D427" w14:textId="6700F708" w:rsidR="00B423BC" w:rsidRPr="00851763" w:rsidRDefault="00B423BC" w:rsidP="00CD123F">
            <w:pPr>
              <w:spacing w:beforeLines="40" w:before="96" w:afterLines="40" w:after="96" w:line="240" w:lineRule="auto"/>
              <w:rPr>
                <w:rFonts w:ascii="Calibri" w:hAnsi="Calibri" w:cs="Calibri"/>
                <w:sz w:val="24"/>
                <w:szCs w:val="24"/>
                <w:lang w:val="en-GB"/>
              </w:rPr>
            </w:pPr>
            <w:r w:rsidRPr="00851763">
              <w:rPr>
                <w:rFonts w:ascii="Calibri" w:hAnsi="Calibri" w:cs="Calibri"/>
                <w:sz w:val="24"/>
                <w:szCs w:val="24"/>
                <w:lang w:val="en-GB"/>
              </w:rPr>
              <w:t>A good awareness of the Welsh arts sector</w:t>
            </w:r>
          </w:p>
        </w:tc>
        <w:tc>
          <w:tcPr>
            <w:tcW w:w="1559" w:type="dxa"/>
            <w:vAlign w:val="center"/>
          </w:tcPr>
          <w:p w14:paraId="577798C9" w14:textId="77777777" w:rsidR="00B423BC" w:rsidRPr="00851763" w:rsidRDefault="00B423BC" w:rsidP="00CD123F">
            <w:pPr>
              <w:spacing w:after="0" w:line="240" w:lineRule="auto"/>
              <w:jc w:val="center"/>
              <w:rPr>
                <w:rFonts w:eastAsia="MS Mincho" w:cs="Arial"/>
                <w:sz w:val="24"/>
                <w:szCs w:val="24"/>
                <w:lang w:val="en-GB"/>
              </w:rPr>
            </w:pPr>
          </w:p>
        </w:tc>
        <w:tc>
          <w:tcPr>
            <w:tcW w:w="1561" w:type="dxa"/>
            <w:vAlign w:val="center"/>
          </w:tcPr>
          <w:p w14:paraId="222D2ED6" w14:textId="77777777" w:rsidR="00B423BC" w:rsidRPr="00851763" w:rsidRDefault="00B423BC" w:rsidP="00CD123F">
            <w:pPr>
              <w:spacing w:after="0" w:line="240" w:lineRule="auto"/>
              <w:jc w:val="center"/>
              <w:rPr>
                <w:rFonts w:eastAsia="MS Mincho" w:cs="Arial"/>
                <w:sz w:val="24"/>
                <w:szCs w:val="24"/>
                <w:lang w:val="en-GB"/>
              </w:rPr>
            </w:pPr>
            <w:r w:rsidRPr="00851763">
              <w:rPr>
                <w:rFonts w:ascii="Wingdings" w:eastAsia="Wingdings" w:hAnsi="Wingdings" w:cs="Wingdings"/>
                <w:sz w:val="24"/>
                <w:szCs w:val="24"/>
                <w:lang w:val="en-GB"/>
              </w:rPr>
              <w:t>ü</w:t>
            </w:r>
          </w:p>
        </w:tc>
      </w:tr>
      <w:tr w:rsidR="00B423BC" w:rsidRPr="00851763" w14:paraId="0B829A6D" w14:textId="77777777" w:rsidTr="00CD123F">
        <w:trPr>
          <w:trHeight w:val="510"/>
          <w:jc w:val="center"/>
        </w:trPr>
        <w:tc>
          <w:tcPr>
            <w:tcW w:w="9639" w:type="dxa"/>
            <w:gridSpan w:val="3"/>
            <w:shd w:val="clear" w:color="auto" w:fill="DEEAF6" w:themeFill="accent1" w:themeFillTint="33"/>
            <w:vAlign w:val="center"/>
          </w:tcPr>
          <w:p w14:paraId="27192A90" w14:textId="77777777" w:rsidR="00B423BC" w:rsidRPr="00851763" w:rsidRDefault="00B423BC" w:rsidP="00CD123F">
            <w:pPr>
              <w:spacing w:before="100" w:after="100" w:line="240" w:lineRule="auto"/>
              <w:rPr>
                <w:rFonts w:ascii="Calibri" w:eastAsia="MS Mincho" w:hAnsi="Calibri" w:cs="Arial"/>
                <w:sz w:val="24"/>
                <w:szCs w:val="24"/>
                <w:lang w:val="en-GB"/>
              </w:rPr>
            </w:pPr>
            <w:r w:rsidRPr="00851763">
              <w:rPr>
                <w:rFonts w:ascii="Calibri" w:hAnsi="Calibri" w:cs="Arial"/>
                <w:b/>
                <w:sz w:val="24"/>
                <w:szCs w:val="24"/>
                <w:lang w:val="en-GB"/>
              </w:rPr>
              <w:t>Skills</w:t>
            </w:r>
          </w:p>
        </w:tc>
      </w:tr>
      <w:tr w:rsidR="00B423BC" w:rsidRPr="00851763" w14:paraId="5911D687" w14:textId="77777777" w:rsidTr="00CD123F">
        <w:trPr>
          <w:trHeight w:val="510"/>
          <w:jc w:val="center"/>
        </w:trPr>
        <w:tc>
          <w:tcPr>
            <w:tcW w:w="6519" w:type="dxa"/>
            <w:vAlign w:val="center"/>
          </w:tcPr>
          <w:p w14:paraId="2C6AFF59" w14:textId="77777777" w:rsidR="00B423BC" w:rsidRPr="00851763" w:rsidRDefault="00B423BC" w:rsidP="00CD123F">
            <w:pPr>
              <w:spacing w:beforeLines="40" w:before="96" w:afterLines="40" w:after="96" w:line="240" w:lineRule="auto"/>
              <w:rPr>
                <w:rFonts w:eastAsia="Times New Roman" w:cs="Arial"/>
                <w:sz w:val="24"/>
                <w:szCs w:val="24"/>
                <w:lang w:val="en-GB" w:eastAsia="en-GB"/>
              </w:rPr>
            </w:pPr>
            <w:r w:rsidRPr="00851763">
              <w:rPr>
                <w:rFonts w:ascii="Calibri" w:eastAsia="Calibri" w:hAnsi="Calibri" w:cs="Calibri"/>
                <w:color w:val="000000"/>
                <w:sz w:val="24"/>
                <w:szCs w:val="24"/>
                <w:bdr w:val="nil"/>
                <w:lang w:val="en-GB"/>
              </w:rPr>
              <w:t xml:space="preserve">Ability to organise and manage a portfolio of activities   </w:t>
            </w:r>
          </w:p>
        </w:tc>
        <w:tc>
          <w:tcPr>
            <w:tcW w:w="1559" w:type="dxa"/>
            <w:vAlign w:val="center"/>
          </w:tcPr>
          <w:p w14:paraId="1FD2B234" w14:textId="77777777" w:rsidR="00B423BC" w:rsidRPr="00851763" w:rsidRDefault="00B423BC" w:rsidP="00CD123F">
            <w:pPr>
              <w:spacing w:after="0" w:line="240" w:lineRule="auto"/>
              <w:jc w:val="center"/>
              <w:rPr>
                <w:rFonts w:eastAsia="Times New Roman" w:cs="Arial"/>
                <w:sz w:val="24"/>
                <w:szCs w:val="24"/>
                <w:lang w:val="en-GB"/>
              </w:rPr>
            </w:pPr>
            <w:r w:rsidRPr="00851763">
              <w:rPr>
                <w:rFonts w:ascii="Wingdings" w:eastAsia="Wingdings" w:hAnsi="Wingdings" w:cs="Wingdings"/>
                <w:sz w:val="24"/>
                <w:szCs w:val="24"/>
                <w:lang w:val="en-GB"/>
              </w:rPr>
              <w:t>ü</w:t>
            </w:r>
          </w:p>
        </w:tc>
        <w:tc>
          <w:tcPr>
            <w:tcW w:w="1561" w:type="dxa"/>
            <w:vAlign w:val="center"/>
          </w:tcPr>
          <w:p w14:paraId="710B498F" w14:textId="77777777" w:rsidR="00B423BC" w:rsidRPr="00851763" w:rsidRDefault="00B423BC" w:rsidP="00CD123F">
            <w:pPr>
              <w:spacing w:after="0" w:line="240" w:lineRule="auto"/>
              <w:jc w:val="center"/>
              <w:rPr>
                <w:rFonts w:eastAsia="MS Mincho" w:cs="Arial"/>
                <w:sz w:val="24"/>
                <w:szCs w:val="24"/>
                <w:lang w:val="en-GB"/>
              </w:rPr>
            </w:pPr>
          </w:p>
        </w:tc>
      </w:tr>
      <w:tr w:rsidR="00B423BC" w:rsidRPr="00851763" w14:paraId="507B73C9" w14:textId="77777777" w:rsidTr="00CD123F">
        <w:trPr>
          <w:trHeight w:val="510"/>
          <w:jc w:val="center"/>
        </w:trPr>
        <w:tc>
          <w:tcPr>
            <w:tcW w:w="6519" w:type="dxa"/>
            <w:vAlign w:val="center"/>
          </w:tcPr>
          <w:p w14:paraId="1C5FE252" w14:textId="6CEC7D42" w:rsidR="00B423BC" w:rsidRPr="00851763" w:rsidRDefault="00B423BC" w:rsidP="00CD123F">
            <w:pPr>
              <w:autoSpaceDE w:val="0"/>
              <w:autoSpaceDN w:val="0"/>
              <w:adjustRightInd w:val="0"/>
              <w:spacing w:after="0"/>
              <w:rPr>
                <w:rFonts w:cstheme="minorHAnsi"/>
                <w:color w:val="000000"/>
                <w:sz w:val="24"/>
                <w:szCs w:val="24"/>
                <w:lang w:val="en-GB"/>
              </w:rPr>
            </w:pPr>
            <w:r w:rsidRPr="00851763">
              <w:rPr>
                <w:rFonts w:ascii="Calibri" w:eastAsia="Calibri" w:hAnsi="Calibri" w:cs="Calibri"/>
                <w:color w:val="000000"/>
                <w:sz w:val="24"/>
                <w:szCs w:val="24"/>
                <w:bdr w:val="nil"/>
                <w:lang w:val="en-GB"/>
              </w:rPr>
              <w:t>Ability to work independently and collaboratively as part of a team</w:t>
            </w:r>
          </w:p>
        </w:tc>
        <w:tc>
          <w:tcPr>
            <w:tcW w:w="1559" w:type="dxa"/>
            <w:vAlign w:val="center"/>
          </w:tcPr>
          <w:p w14:paraId="257A1F22" w14:textId="77777777" w:rsidR="00B423BC" w:rsidRPr="00851763" w:rsidRDefault="00B423BC" w:rsidP="00CD123F">
            <w:pPr>
              <w:spacing w:after="0" w:line="240" w:lineRule="auto"/>
              <w:jc w:val="center"/>
              <w:rPr>
                <w:rFonts w:eastAsia="Times New Roman" w:cs="Arial"/>
                <w:sz w:val="24"/>
                <w:szCs w:val="24"/>
                <w:lang w:val="en-GB"/>
              </w:rPr>
            </w:pPr>
            <w:r w:rsidRPr="00851763">
              <w:rPr>
                <w:rFonts w:ascii="Wingdings" w:eastAsia="Wingdings" w:hAnsi="Wingdings" w:cs="Wingdings"/>
                <w:sz w:val="24"/>
                <w:szCs w:val="24"/>
                <w:lang w:val="en-GB"/>
              </w:rPr>
              <w:t>ü</w:t>
            </w:r>
          </w:p>
        </w:tc>
        <w:tc>
          <w:tcPr>
            <w:tcW w:w="1561" w:type="dxa"/>
            <w:vAlign w:val="center"/>
          </w:tcPr>
          <w:p w14:paraId="59092FCB" w14:textId="77777777" w:rsidR="00B423BC" w:rsidRPr="00851763" w:rsidRDefault="00B423BC" w:rsidP="00CD123F">
            <w:pPr>
              <w:spacing w:after="0" w:line="240" w:lineRule="auto"/>
              <w:jc w:val="center"/>
              <w:rPr>
                <w:rFonts w:eastAsia="MS Mincho" w:cs="Arial"/>
                <w:sz w:val="24"/>
                <w:szCs w:val="24"/>
                <w:lang w:val="en-GB"/>
              </w:rPr>
            </w:pPr>
          </w:p>
        </w:tc>
      </w:tr>
      <w:tr w:rsidR="00B423BC" w:rsidRPr="00851763" w14:paraId="497D5E2E" w14:textId="77777777" w:rsidTr="00CD123F">
        <w:trPr>
          <w:trHeight w:val="510"/>
          <w:jc w:val="center"/>
        </w:trPr>
        <w:tc>
          <w:tcPr>
            <w:tcW w:w="6519" w:type="dxa"/>
            <w:vAlign w:val="center"/>
          </w:tcPr>
          <w:p w14:paraId="2B15B538" w14:textId="7D8EED85" w:rsidR="00B423BC" w:rsidRPr="00851763" w:rsidRDefault="00B423BC" w:rsidP="007745C9">
            <w:pPr>
              <w:spacing w:beforeLines="40" w:before="96" w:afterLines="40" w:after="96" w:line="240" w:lineRule="auto"/>
              <w:rPr>
                <w:rFonts w:eastAsia="Times New Roman" w:cs="Arial"/>
                <w:sz w:val="24"/>
                <w:szCs w:val="24"/>
                <w:lang w:val="en-GB" w:eastAsia="en-GB"/>
              </w:rPr>
            </w:pPr>
            <w:r w:rsidRPr="00851763">
              <w:rPr>
                <w:rFonts w:eastAsia="Times New Roman" w:cs="Arial"/>
                <w:sz w:val="24"/>
                <w:szCs w:val="24"/>
                <w:lang w:val="en-GB" w:eastAsia="en-GB"/>
              </w:rPr>
              <w:t xml:space="preserve">Ability to communicate and work through the medium of Welsh </w:t>
            </w:r>
          </w:p>
        </w:tc>
        <w:tc>
          <w:tcPr>
            <w:tcW w:w="1559" w:type="dxa"/>
            <w:vAlign w:val="center"/>
          </w:tcPr>
          <w:p w14:paraId="7AD5FEF4" w14:textId="77777777" w:rsidR="00B423BC" w:rsidRPr="00851763" w:rsidRDefault="00B423BC" w:rsidP="00CD123F">
            <w:pPr>
              <w:spacing w:after="0" w:line="240" w:lineRule="auto"/>
              <w:jc w:val="center"/>
              <w:rPr>
                <w:rFonts w:eastAsia="MS Mincho" w:cs="Arial"/>
                <w:sz w:val="24"/>
                <w:szCs w:val="24"/>
                <w:lang w:val="en-GB"/>
              </w:rPr>
            </w:pPr>
            <w:r w:rsidRPr="00851763">
              <w:rPr>
                <w:rFonts w:ascii="Wingdings" w:eastAsia="Wingdings" w:hAnsi="Wingdings" w:cs="Wingdings"/>
                <w:sz w:val="24"/>
                <w:szCs w:val="24"/>
                <w:lang w:val="en-GB"/>
              </w:rPr>
              <w:t>ü</w:t>
            </w:r>
          </w:p>
        </w:tc>
        <w:tc>
          <w:tcPr>
            <w:tcW w:w="1561" w:type="dxa"/>
            <w:vAlign w:val="center"/>
          </w:tcPr>
          <w:p w14:paraId="7EA2E021" w14:textId="77777777" w:rsidR="00B423BC" w:rsidRPr="00851763" w:rsidRDefault="00B423BC" w:rsidP="00CD123F">
            <w:pPr>
              <w:spacing w:after="0" w:line="240" w:lineRule="auto"/>
              <w:jc w:val="center"/>
              <w:rPr>
                <w:rFonts w:eastAsia="MS Mincho" w:cs="Arial"/>
                <w:sz w:val="24"/>
                <w:szCs w:val="24"/>
                <w:lang w:val="en-GB"/>
              </w:rPr>
            </w:pPr>
          </w:p>
        </w:tc>
      </w:tr>
      <w:tr w:rsidR="00B423BC" w:rsidRPr="00851763" w14:paraId="2A290AF2" w14:textId="77777777" w:rsidTr="00CD123F">
        <w:trPr>
          <w:trHeight w:val="510"/>
          <w:jc w:val="center"/>
        </w:trPr>
        <w:tc>
          <w:tcPr>
            <w:tcW w:w="6519" w:type="dxa"/>
            <w:vAlign w:val="center"/>
          </w:tcPr>
          <w:p w14:paraId="6992DEDA" w14:textId="77777777" w:rsidR="00B423BC" w:rsidRPr="00851763" w:rsidRDefault="00B423BC" w:rsidP="00CD123F">
            <w:pPr>
              <w:spacing w:before="60" w:after="60" w:line="240" w:lineRule="auto"/>
              <w:rPr>
                <w:rFonts w:eastAsia="Times New Roman" w:cs="Arial"/>
                <w:sz w:val="24"/>
                <w:szCs w:val="24"/>
                <w:lang w:val="en-GB" w:eastAsia="en-GB"/>
              </w:rPr>
            </w:pPr>
            <w:r w:rsidRPr="00851763">
              <w:rPr>
                <w:rFonts w:eastAsia="Times New Roman" w:cs="Arial"/>
                <w:sz w:val="24"/>
                <w:szCs w:val="24"/>
                <w:lang w:val="en-GB" w:eastAsia="en-GB"/>
              </w:rPr>
              <w:t>Confident with information technology, ideally with Microsoft Office including Word, Excel and Teams</w:t>
            </w:r>
          </w:p>
        </w:tc>
        <w:tc>
          <w:tcPr>
            <w:tcW w:w="1559" w:type="dxa"/>
            <w:vAlign w:val="center"/>
          </w:tcPr>
          <w:p w14:paraId="427C50B9" w14:textId="77777777" w:rsidR="00B423BC" w:rsidRPr="00851763" w:rsidRDefault="00B423BC" w:rsidP="00CD123F">
            <w:pPr>
              <w:spacing w:after="0" w:line="240" w:lineRule="auto"/>
              <w:jc w:val="center"/>
              <w:rPr>
                <w:rFonts w:eastAsia="Times New Roman" w:cs="Arial"/>
                <w:sz w:val="24"/>
                <w:szCs w:val="24"/>
                <w:lang w:val="en-GB"/>
              </w:rPr>
            </w:pPr>
            <w:r w:rsidRPr="00851763">
              <w:rPr>
                <w:rFonts w:ascii="Wingdings" w:eastAsia="Wingdings" w:hAnsi="Wingdings" w:cs="Wingdings"/>
                <w:sz w:val="24"/>
                <w:szCs w:val="24"/>
                <w:lang w:val="en-GB"/>
              </w:rPr>
              <w:t>ü</w:t>
            </w:r>
          </w:p>
        </w:tc>
        <w:tc>
          <w:tcPr>
            <w:tcW w:w="1561" w:type="dxa"/>
            <w:vAlign w:val="center"/>
          </w:tcPr>
          <w:p w14:paraId="3631A8E4" w14:textId="77777777" w:rsidR="00B423BC" w:rsidRPr="00851763" w:rsidRDefault="00B423BC" w:rsidP="00CD123F">
            <w:pPr>
              <w:spacing w:after="0" w:line="240" w:lineRule="auto"/>
              <w:jc w:val="center"/>
              <w:rPr>
                <w:rFonts w:eastAsia="MS Mincho" w:cs="Arial"/>
                <w:sz w:val="24"/>
                <w:szCs w:val="24"/>
                <w:lang w:val="en-GB"/>
              </w:rPr>
            </w:pPr>
          </w:p>
        </w:tc>
      </w:tr>
      <w:tr w:rsidR="00B423BC" w:rsidRPr="00851763" w14:paraId="6A5D19D0" w14:textId="77777777" w:rsidTr="00CD123F">
        <w:trPr>
          <w:trHeight w:val="510"/>
          <w:jc w:val="center"/>
        </w:trPr>
        <w:tc>
          <w:tcPr>
            <w:tcW w:w="6519" w:type="dxa"/>
            <w:vAlign w:val="center"/>
          </w:tcPr>
          <w:p w14:paraId="0395B0C5" w14:textId="77777777" w:rsidR="00B423BC" w:rsidRPr="00851763" w:rsidRDefault="00B423BC" w:rsidP="00CD123F">
            <w:pPr>
              <w:spacing w:before="60" w:after="60" w:line="240" w:lineRule="auto"/>
              <w:rPr>
                <w:rFonts w:eastAsia="Times New Roman" w:cs="Arial"/>
                <w:sz w:val="24"/>
                <w:szCs w:val="24"/>
                <w:lang w:val="en-GB" w:eastAsia="en-GB"/>
              </w:rPr>
            </w:pPr>
            <w:r w:rsidRPr="00851763">
              <w:rPr>
                <w:rFonts w:eastAsia="Times New Roman" w:cs="Arial"/>
                <w:sz w:val="24"/>
                <w:szCs w:val="24"/>
                <w:lang w:val="en-GB" w:eastAsia="en-GB"/>
              </w:rPr>
              <w:t>Take pride in your work and approach it with a positive and constructive attitude</w:t>
            </w:r>
          </w:p>
        </w:tc>
        <w:tc>
          <w:tcPr>
            <w:tcW w:w="1559" w:type="dxa"/>
            <w:vAlign w:val="center"/>
          </w:tcPr>
          <w:p w14:paraId="20AB3AA7" w14:textId="77777777" w:rsidR="00B423BC" w:rsidRPr="00851763" w:rsidRDefault="00B423BC" w:rsidP="00CD123F">
            <w:pPr>
              <w:spacing w:after="0" w:line="240" w:lineRule="auto"/>
              <w:jc w:val="center"/>
              <w:rPr>
                <w:rFonts w:eastAsia="MS Mincho" w:cs="Arial"/>
                <w:sz w:val="24"/>
                <w:szCs w:val="24"/>
                <w:lang w:val="en-GB"/>
              </w:rPr>
            </w:pPr>
            <w:r w:rsidRPr="00851763">
              <w:rPr>
                <w:rFonts w:ascii="Wingdings" w:eastAsia="Wingdings" w:hAnsi="Wingdings" w:cs="Wingdings"/>
                <w:sz w:val="24"/>
                <w:szCs w:val="24"/>
                <w:lang w:val="en-GB"/>
              </w:rPr>
              <w:t>ü</w:t>
            </w:r>
          </w:p>
        </w:tc>
        <w:tc>
          <w:tcPr>
            <w:tcW w:w="1561" w:type="dxa"/>
            <w:vAlign w:val="center"/>
          </w:tcPr>
          <w:p w14:paraId="63F5DE46" w14:textId="77777777" w:rsidR="00B423BC" w:rsidRPr="00851763" w:rsidRDefault="00B423BC" w:rsidP="00CD123F">
            <w:pPr>
              <w:spacing w:after="0" w:line="240" w:lineRule="auto"/>
              <w:jc w:val="center"/>
              <w:rPr>
                <w:rFonts w:eastAsia="MS Mincho" w:cs="Arial"/>
                <w:sz w:val="24"/>
                <w:szCs w:val="24"/>
                <w:lang w:val="en-GB"/>
              </w:rPr>
            </w:pPr>
          </w:p>
        </w:tc>
      </w:tr>
      <w:tr w:rsidR="00B423BC" w:rsidRPr="00851763" w14:paraId="00A65EB2" w14:textId="77777777" w:rsidTr="00CD123F">
        <w:trPr>
          <w:trHeight w:val="510"/>
          <w:jc w:val="center"/>
        </w:trPr>
        <w:tc>
          <w:tcPr>
            <w:tcW w:w="6519" w:type="dxa"/>
            <w:vAlign w:val="center"/>
          </w:tcPr>
          <w:p w14:paraId="10B44078" w14:textId="77777777" w:rsidR="00B423BC" w:rsidRPr="00851763" w:rsidRDefault="00B423BC" w:rsidP="00CD123F">
            <w:pPr>
              <w:autoSpaceDE w:val="0"/>
              <w:autoSpaceDN w:val="0"/>
              <w:adjustRightInd w:val="0"/>
              <w:spacing w:after="0"/>
              <w:rPr>
                <w:rFonts w:eastAsia="Times New Roman" w:cs="Arial"/>
                <w:sz w:val="24"/>
                <w:szCs w:val="24"/>
                <w:lang w:val="en-GB" w:eastAsia="en-GB"/>
              </w:rPr>
            </w:pPr>
            <w:r w:rsidRPr="00851763">
              <w:rPr>
                <w:rFonts w:eastAsia="Times New Roman" w:cs="Arial"/>
                <w:sz w:val="24"/>
                <w:szCs w:val="24"/>
                <w:lang w:val="en-GB" w:eastAsia="en-GB"/>
              </w:rPr>
              <w:t xml:space="preserve">Ready to learn and open to change </w:t>
            </w:r>
          </w:p>
        </w:tc>
        <w:tc>
          <w:tcPr>
            <w:tcW w:w="1559" w:type="dxa"/>
            <w:vAlign w:val="center"/>
          </w:tcPr>
          <w:p w14:paraId="6E19F164" w14:textId="77777777" w:rsidR="00B423BC" w:rsidRPr="00851763" w:rsidRDefault="00B423BC" w:rsidP="00CD123F">
            <w:pPr>
              <w:spacing w:after="0" w:line="240" w:lineRule="auto"/>
              <w:jc w:val="center"/>
              <w:rPr>
                <w:rFonts w:eastAsia="MS Mincho" w:cs="Arial"/>
                <w:sz w:val="24"/>
                <w:szCs w:val="24"/>
                <w:lang w:val="en-GB"/>
              </w:rPr>
            </w:pPr>
            <w:r w:rsidRPr="00851763">
              <w:rPr>
                <w:rFonts w:ascii="Wingdings" w:eastAsia="Wingdings" w:hAnsi="Wingdings" w:cs="Wingdings"/>
                <w:sz w:val="24"/>
                <w:szCs w:val="24"/>
                <w:lang w:val="en-GB"/>
              </w:rPr>
              <w:t>ü</w:t>
            </w:r>
          </w:p>
        </w:tc>
        <w:tc>
          <w:tcPr>
            <w:tcW w:w="1561" w:type="dxa"/>
            <w:vAlign w:val="center"/>
          </w:tcPr>
          <w:p w14:paraId="744E7333" w14:textId="77777777" w:rsidR="00B423BC" w:rsidRPr="00851763" w:rsidRDefault="00B423BC" w:rsidP="00CD123F">
            <w:pPr>
              <w:spacing w:after="0" w:line="240" w:lineRule="auto"/>
              <w:jc w:val="center"/>
              <w:rPr>
                <w:rFonts w:eastAsia="MS Mincho" w:cs="Arial"/>
                <w:sz w:val="24"/>
                <w:szCs w:val="24"/>
                <w:lang w:val="en-GB"/>
              </w:rPr>
            </w:pPr>
          </w:p>
        </w:tc>
      </w:tr>
      <w:tr w:rsidR="00B423BC" w:rsidRPr="00851763" w14:paraId="7E1DA98C" w14:textId="77777777" w:rsidTr="00CD123F">
        <w:trPr>
          <w:trHeight w:val="510"/>
          <w:jc w:val="center"/>
        </w:trPr>
        <w:tc>
          <w:tcPr>
            <w:tcW w:w="6519" w:type="dxa"/>
            <w:vAlign w:val="center"/>
          </w:tcPr>
          <w:p w14:paraId="098B8D30" w14:textId="3BAC44EC" w:rsidR="00B423BC" w:rsidRPr="00851763" w:rsidRDefault="00B423BC" w:rsidP="00CD123F">
            <w:pPr>
              <w:autoSpaceDE w:val="0"/>
              <w:autoSpaceDN w:val="0"/>
              <w:adjustRightInd w:val="0"/>
              <w:spacing w:after="0"/>
              <w:rPr>
                <w:rFonts w:eastAsia="Times New Roman" w:cs="Arial"/>
                <w:sz w:val="24"/>
                <w:szCs w:val="24"/>
                <w:lang w:val="en-GB" w:eastAsia="en-GB"/>
              </w:rPr>
            </w:pPr>
            <w:r w:rsidRPr="00851763">
              <w:rPr>
                <w:rFonts w:eastAsia="Times New Roman" w:cs="Arial"/>
                <w:sz w:val="24"/>
                <w:szCs w:val="24"/>
                <w:lang w:val="en-GB" w:eastAsia="en-GB"/>
              </w:rPr>
              <w:t>Respond</w:t>
            </w:r>
            <w:r w:rsidR="00851763">
              <w:rPr>
                <w:rFonts w:eastAsia="Times New Roman" w:cs="Arial"/>
                <w:sz w:val="24"/>
                <w:szCs w:val="24"/>
                <w:lang w:val="en-GB" w:eastAsia="en-GB"/>
              </w:rPr>
              <w:t>s</w:t>
            </w:r>
            <w:r w:rsidRPr="00851763">
              <w:rPr>
                <w:rFonts w:eastAsia="Times New Roman" w:cs="Arial"/>
                <w:sz w:val="24"/>
                <w:szCs w:val="24"/>
                <w:lang w:val="en-GB" w:eastAsia="en-GB"/>
              </w:rPr>
              <w:t xml:space="preserve"> positively to different perspectives </w:t>
            </w:r>
          </w:p>
        </w:tc>
        <w:tc>
          <w:tcPr>
            <w:tcW w:w="1559" w:type="dxa"/>
            <w:vAlign w:val="center"/>
          </w:tcPr>
          <w:p w14:paraId="49B41898" w14:textId="77777777" w:rsidR="00B423BC" w:rsidRPr="00851763" w:rsidRDefault="00B423BC" w:rsidP="00CD123F">
            <w:pPr>
              <w:spacing w:after="0" w:line="240" w:lineRule="auto"/>
              <w:jc w:val="center"/>
              <w:rPr>
                <w:rFonts w:eastAsia="Times New Roman" w:cs="Arial"/>
                <w:sz w:val="24"/>
                <w:szCs w:val="24"/>
                <w:lang w:val="en-GB"/>
              </w:rPr>
            </w:pPr>
            <w:r w:rsidRPr="00851763">
              <w:rPr>
                <w:rFonts w:ascii="Wingdings" w:eastAsia="Wingdings" w:hAnsi="Wingdings" w:cs="Wingdings"/>
                <w:sz w:val="24"/>
                <w:szCs w:val="24"/>
                <w:lang w:val="en-GB"/>
              </w:rPr>
              <w:t>ü</w:t>
            </w:r>
          </w:p>
        </w:tc>
        <w:tc>
          <w:tcPr>
            <w:tcW w:w="1561" w:type="dxa"/>
            <w:vAlign w:val="center"/>
          </w:tcPr>
          <w:p w14:paraId="1D20605E" w14:textId="77777777" w:rsidR="00B423BC" w:rsidRPr="00851763" w:rsidRDefault="00B423BC" w:rsidP="00CD123F">
            <w:pPr>
              <w:spacing w:after="0" w:line="240" w:lineRule="auto"/>
              <w:jc w:val="center"/>
              <w:rPr>
                <w:rFonts w:eastAsia="MS Mincho" w:cs="Arial"/>
                <w:sz w:val="24"/>
                <w:szCs w:val="24"/>
                <w:lang w:val="en-GB"/>
              </w:rPr>
            </w:pPr>
          </w:p>
        </w:tc>
      </w:tr>
    </w:tbl>
    <w:p w14:paraId="52FE50ED" w14:textId="77777777" w:rsidR="00B423BC" w:rsidRPr="00851763" w:rsidRDefault="00B423BC" w:rsidP="00B423BC">
      <w:pPr>
        <w:rPr>
          <w:sz w:val="24"/>
          <w:szCs w:val="24"/>
          <w:lang w:val="en-GB"/>
        </w:rPr>
      </w:pPr>
    </w:p>
    <w:p w14:paraId="2EEB3A8D" w14:textId="53F6828F" w:rsidR="00BA5A58" w:rsidRPr="00851763" w:rsidRDefault="00BA5A58">
      <w:pPr>
        <w:rPr>
          <w:rFonts w:cstheme="minorHAnsi"/>
          <w:color w:val="000000"/>
          <w:sz w:val="24"/>
          <w:szCs w:val="24"/>
          <w:lang w:val="en-GB"/>
        </w:rPr>
      </w:pPr>
      <w:r w:rsidRPr="00851763">
        <w:rPr>
          <w:rFonts w:cstheme="minorHAnsi"/>
          <w:color w:val="000000"/>
          <w:sz w:val="24"/>
          <w:szCs w:val="24"/>
          <w:lang w:val="en-GB"/>
        </w:rPr>
        <w:br w:type="page"/>
      </w:r>
    </w:p>
    <w:p w14:paraId="04077F4F" w14:textId="77777777" w:rsidR="00E03441" w:rsidRPr="00851763" w:rsidRDefault="00E03441" w:rsidP="00E03441">
      <w:pPr>
        <w:rPr>
          <w:rFonts w:cstheme="minorHAnsi"/>
          <w:sz w:val="24"/>
          <w:szCs w:val="24"/>
          <w:u w:val="single"/>
          <w:lang w:val="en-GB"/>
        </w:rPr>
      </w:pPr>
      <w:r w:rsidRPr="00851763">
        <w:rPr>
          <w:rFonts w:ascii="Calibri" w:eastAsia="Calibri" w:hAnsi="Calibri" w:cs="Calibri"/>
          <w:b/>
          <w:bCs/>
          <w:sz w:val="24"/>
          <w:szCs w:val="24"/>
          <w:u w:val="single"/>
          <w:bdr w:val="nil"/>
          <w:lang w:val="en-GB"/>
        </w:rPr>
        <w:lastRenderedPageBreak/>
        <w:t>To apply:</w:t>
      </w:r>
    </w:p>
    <w:p w14:paraId="2EABA05D" w14:textId="77777777" w:rsidR="00E03441" w:rsidRPr="00851763" w:rsidRDefault="00E03441" w:rsidP="00E03441">
      <w:pPr>
        <w:pStyle w:val="ListParagraph"/>
        <w:numPr>
          <w:ilvl w:val="0"/>
          <w:numId w:val="11"/>
        </w:numPr>
        <w:spacing w:after="120"/>
        <w:contextualSpacing w:val="0"/>
        <w:rPr>
          <w:rFonts w:cstheme="minorHAnsi"/>
          <w:sz w:val="24"/>
          <w:szCs w:val="24"/>
          <w:lang w:val="en-GB"/>
        </w:rPr>
      </w:pPr>
      <w:r w:rsidRPr="00851763">
        <w:rPr>
          <w:rFonts w:ascii="Calibri" w:eastAsia="Calibri" w:hAnsi="Calibri" w:cs="Calibri"/>
          <w:sz w:val="24"/>
          <w:szCs w:val="24"/>
          <w:bdr w:val="nil"/>
          <w:lang w:val="en-GB"/>
        </w:rPr>
        <w:t xml:space="preserve">Fill in the application form </w:t>
      </w:r>
    </w:p>
    <w:p w14:paraId="0933DF23" w14:textId="77777777" w:rsidR="00E03441" w:rsidRPr="00851763" w:rsidRDefault="00E03441" w:rsidP="00E03441">
      <w:pPr>
        <w:pStyle w:val="ListParagraph"/>
        <w:spacing w:after="120"/>
        <w:contextualSpacing w:val="0"/>
        <w:rPr>
          <w:rFonts w:cstheme="minorHAnsi"/>
          <w:sz w:val="24"/>
          <w:szCs w:val="24"/>
          <w:lang w:val="en-GB"/>
        </w:rPr>
      </w:pPr>
      <w:r w:rsidRPr="00851763">
        <w:rPr>
          <w:rFonts w:ascii="Calibri" w:eastAsia="Calibri" w:hAnsi="Calibri" w:cs="Calibri"/>
          <w:sz w:val="24"/>
          <w:szCs w:val="24"/>
          <w:bdr w:val="nil"/>
          <w:lang w:val="en-GB"/>
        </w:rPr>
        <w:t>OR</w:t>
      </w:r>
    </w:p>
    <w:p w14:paraId="260402E8" w14:textId="77777777" w:rsidR="00E03441" w:rsidRPr="00851763" w:rsidRDefault="00E03441" w:rsidP="00E03441">
      <w:pPr>
        <w:pStyle w:val="ListParagraph"/>
        <w:numPr>
          <w:ilvl w:val="0"/>
          <w:numId w:val="11"/>
        </w:numPr>
        <w:spacing w:after="120"/>
        <w:contextualSpacing w:val="0"/>
        <w:rPr>
          <w:rFonts w:cstheme="minorHAnsi"/>
          <w:sz w:val="24"/>
          <w:szCs w:val="24"/>
          <w:lang w:val="en-GB"/>
        </w:rPr>
      </w:pPr>
      <w:r w:rsidRPr="00851763">
        <w:rPr>
          <w:rFonts w:ascii="Calibri" w:eastAsia="Calibri" w:hAnsi="Calibri" w:cs="Calibri"/>
          <w:sz w:val="24"/>
          <w:szCs w:val="24"/>
          <w:bdr w:val="nil"/>
          <w:lang w:val="en-GB"/>
        </w:rPr>
        <w:t>Submit a short video of yourself, answering the questions set out on the application form.</w:t>
      </w:r>
    </w:p>
    <w:p w14:paraId="02F032CF" w14:textId="77777777" w:rsidR="00E03441" w:rsidRPr="00851763" w:rsidRDefault="00E03441" w:rsidP="00E03441">
      <w:pPr>
        <w:rPr>
          <w:rFonts w:cstheme="minorHAnsi"/>
          <w:sz w:val="24"/>
          <w:szCs w:val="24"/>
          <w:lang w:val="en-GB"/>
        </w:rPr>
      </w:pPr>
      <w:r w:rsidRPr="00851763">
        <w:rPr>
          <w:rFonts w:ascii="Calibri" w:eastAsia="Calibri" w:hAnsi="Calibri" w:cs="Calibri"/>
          <w:color w:val="000000"/>
          <w:sz w:val="24"/>
          <w:szCs w:val="24"/>
          <w:bdr w:val="nil"/>
          <w:lang w:val="en-GB"/>
        </w:rPr>
        <w:t xml:space="preserve">If you have any questions about the post, need any help with applying, or would like a different format, please contact us directly by emailing </w:t>
      </w:r>
      <w:hyperlink r:id="rId13" w:history="1">
        <w:r w:rsidRPr="00851763">
          <w:rPr>
            <w:rFonts w:ascii="Calibri" w:eastAsia="Calibri" w:hAnsi="Calibri" w:cs="Calibri"/>
            <w:color w:val="0563C1"/>
            <w:sz w:val="24"/>
            <w:szCs w:val="24"/>
            <w:u w:val="single"/>
            <w:bdr w:val="nil"/>
            <w:lang w:val="en-GB"/>
          </w:rPr>
          <w:t>angharad.leefe@theatr.com</w:t>
        </w:r>
      </w:hyperlink>
      <w:r w:rsidRPr="00851763">
        <w:rPr>
          <w:rFonts w:ascii="Calibri" w:eastAsia="Calibri" w:hAnsi="Calibri" w:cs="Calibri"/>
          <w:color w:val="000000"/>
          <w:sz w:val="24"/>
          <w:szCs w:val="24"/>
          <w:bdr w:val="nil"/>
          <w:lang w:val="en-GB"/>
        </w:rPr>
        <w:t xml:space="preserve"> or calling 07903 842554.</w:t>
      </w:r>
    </w:p>
    <w:p w14:paraId="53D9EF56" w14:textId="0009910C" w:rsidR="00E03441" w:rsidRPr="00851763" w:rsidRDefault="00E03441" w:rsidP="00E03441">
      <w:pPr>
        <w:rPr>
          <w:rFonts w:cstheme="minorHAnsi"/>
          <w:sz w:val="24"/>
          <w:szCs w:val="24"/>
          <w:lang w:val="en-GB"/>
        </w:rPr>
      </w:pPr>
      <w:r w:rsidRPr="00851763">
        <w:rPr>
          <w:rFonts w:ascii="Calibri" w:eastAsia="Calibri" w:hAnsi="Calibri" w:cs="Calibri"/>
          <w:sz w:val="24"/>
          <w:szCs w:val="24"/>
          <w:bdr w:val="nil"/>
          <w:lang w:val="en-GB"/>
        </w:rPr>
        <w:t xml:space="preserve">Theatr Cymru uses the social model of disability, recognising that some people experience disabling barriers.  We will interview any disabled candidate who meets the criteria for the post, and we are committed to supporting any entry requirements at an interview, or thereafter if the candidate is appointed. </w:t>
      </w:r>
    </w:p>
    <w:p w14:paraId="6ABFA2AA" w14:textId="77777777" w:rsidR="00E03441" w:rsidRPr="00851763" w:rsidRDefault="00E03441" w:rsidP="00E03441">
      <w:pPr>
        <w:rPr>
          <w:rFonts w:ascii="Calibri" w:eastAsia="Calibri" w:hAnsi="Calibri" w:cs="Calibri"/>
          <w:sz w:val="24"/>
          <w:szCs w:val="24"/>
          <w:bdr w:val="nil"/>
          <w:lang w:val="en-GB"/>
        </w:rPr>
      </w:pPr>
      <w:r w:rsidRPr="00851763">
        <w:rPr>
          <w:rFonts w:ascii="Calibri" w:eastAsia="Calibri" w:hAnsi="Calibri" w:cs="Calibri"/>
          <w:sz w:val="24"/>
          <w:szCs w:val="24"/>
          <w:bdr w:val="nil"/>
          <w:lang w:val="en-GB"/>
        </w:rPr>
        <w:t>All applicants must complete an Equal Opportunities Monitoring Form.</w:t>
      </w:r>
    </w:p>
    <w:p w14:paraId="54D03E3B" w14:textId="7D401DC4" w:rsidR="00E03441" w:rsidRPr="00851763" w:rsidRDefault="00851763" w:rsidP="00E03441">
      <w:pPr>
        <w:autoSpaceDE w:val="0"/>
        <w:autoSpaceDN w:val="0"/>
        <w:adjustRightInd w:val="0"/>
        <w:spacing w:before="360" w:after="120"/>
        <w:rPr>
          <w:rFonts w:cstheme="minorHAnsi"/>
          <w:b/>
          <w:bCs/>
          <w:color w:val="000000"/>
          <w:sz w:val="24"/>
          <w:szCs w:val="24"/>
          <w:u w:val="single"/>
          <w:lang w:val="en-GB"/>
        </w:rPr>
      </w:pPr>
      <w:r>
        <w:rPr>
          <w:rFonts w:ascii="Calibri" w:eastAsia="Calibri" w:hAnsi="Calibri" w:cs="Calibri"/>
          <w:b/>
          <w:bCs/>
          <w:color w:val="000000"/>
          <w:sz w:val="24"/>
          <w:szCs w:val="24"/>
          <w:u w:val="single"/>
          <w:bdr w:val="nil"/>
          <w:lang w:val="en-GB"/>
        </w:rPr>
        <w:t>Access / Support</w:t>
      </w:r>
    </w:p>
    <w:p w14:paraId="53F03B8B" w14:textId="5C95E285" w:rsidR="00E03441" w:rsidRPr="00851763" w:rsidRDefault="00E03441" w:rsidP="00E03441">
      <w:pPr>
        <w:spacing w:after="120"/>
        <w:rPr>
          <w:color w:val="000000"/>
          <w:sz w:val="24"/>
          <w:szCs w:val="24"/>
          <w:lang w:val="en-GB"/>
        </w:rPr>
      </w:pPr>
      <w:r w:rsidRPr="00851763">
        <w:rPr>
          <w:color w:val="000000"/>
          <w:sz w:val="24"/>
          <w:szCs w:val="24"/>
          <w:lang w:val="en-GB"/>
        </w:rPr>
        <w:t>All information technology equipment required for the post will be provided by Theatr Cymru.</w:t>
      </w:r>
    </w:p>
    <w:p w14:paraId="422922BB" w14:textId="77777777" w:rsidR="00E03441" w:rsidRPr="00851763" w:rsidRDefault="00E03441" w:rsidP="00E03441">
      <w:pPr>
        <w:spacing w:after="120"/>
        <w:rPr>
          <w:color w:val="000000"/>
          <w:sz w:val="24"/>
          <w:szCs w:val="24"/>
          <w:lang w:val="en-GB"/>
        </w:rPr>
      </w:pPr>
      <w:r w:rsidRPr="00851763">
        <w:rPr>
          <w:color w:val="000000"/>
          <w:sz w:val="24"/>
          <w:szCs w:val="24"/>
          <w:lang w:val="en-GB"/>
        </w:rPr>
        <w:t>Our offices in Carmarthen are fully wheelchair accessible.</w:t>
      </w:r>
    </w:p>
    <w:p w14:paraId="3F26349A" w14:textId="142A22E8" w:rsidR="00E03441" w:rsidRPr="00851763" w:rsidRDefault="00E03441" w:rsidP="00E03441">
      <w:pPr>
        <w:spacing w:after="120"/>
        <w:rPr>
          <w:color w:val="000000"/>
          <w:sz w:val="24"/>
          <w:szCs w:val="24"/>
          <w:lang w:val="en-GB"/>
        </w:rPr>
      </w:pPr>
      <w:r w:rsidRPr="00851763">
        <w:rPr>
          <w:color w:val="000000"/>
          <w:sz w:val="24"/>
          <w:szCs w:val="24"/>
          <w:lang w:val="en-GB"/>
        </w:rPr>
        <w:t xml:space="preserve">Theatr Cymru can support the post holder with an </w:t>
      </w:r>
      <w:r w:rsidRPr="00851763">
        <w:rPr>
          <w:sz w:val="24"/>
          <w:szCs w:val="24"/>
          <w:lang w:val="en-GB"/>
        </w:rPr>
        <w:t>Access to Work</w:t>
      </w:r>
      <w:r w:rsidRPr="00851763">
        <w:rPr>
          <w:color w:val="000000"/>
          <w:sz w:val="24"/>
          <w:szCs w:val="24"/>
          <w:lang w:val="en-GB"/>
        </w:rPr>
        <w:t xml:space="preserve"> </w:t>
      </w:r>
      <w:r w:rsidR="00851763" w:rsidRPr="00851763">
        <w:rPr>
          <w:color w:val="000000"/>
          <w:sz w:val="24"/>
          <w:szCs w:val="24"/>
          <w:lang w:val="en-GB"/>
        </w:rPr>
        <w:t>application to</w:t>
      </w:r>
      <w:r w:rsidRPr="00851763">
        <w:rPr>
          <w:color w:val="000000"/>
          <w:sz w:val="24"/>
          <w:szCs w:val="24"/>
          <w:lang w:val="en-GB"/>
        </w:rPr>
        <w:t xml:space="preserve"> ensure support based on your needs. This could include a grant to help cover the costs of practical support in the workplace or at home, support to travel to and from work, support worker services and/or mental health support. For more information, visit </w:t>
      </w:r>
      <w:hyperlink r:id="rId14" w:history="1">
        <w:r w:rsidR="00851763" w:rsidRPr="00C4485A">
          <w:rPr>
            <w:rStyle w:val="Hyperlink"/>
            <w:lang w:val="en-GB"/>
          </w:rPr>
          <w:t>https://www.gov.uk/access-to-work</w:t>
        </w:r>
      </w:hyperlink>
      <w:r w:rsidR="00851763">
        <w:rPr>
          <w:lang w:val="en-GB"/>
        </w:rPr>
        <w:t xml:space="preserve"> </w:t>
      </w:r>
      <w:r w:rsidRPr="00851763">
        <w:rPr>
          <w:color w:val="000000"/>
          <w:sz w:val="24"/>
          <w:szCs w:val="24"/>
          <w:lang w:val="en-GB"/>
        </w:rPr>
        <w:t xml:space="preserve"> </w:t>
      </w:r>
    </w:p>
    <w:p w14:paraId="37BCDB87" w14:textId="78CBB7B7" w:rsidR="00E03441" w:rsidRPr="00851763" w:rsidRDefault="00E03441" w:rsidP="00E03441">
      <w:pPr>
        <w:spacing w:after="120"/>
        <w:rPr>
          <w:rStyle w:val="ts-alignment-element"/>
          <w:rFonts w:cstheme="minorHAnsi"/>
          <w:lang w:val="en-GB"/>
        </w:rPr>
      </w:pPr>
      <w:r w:rsidRPr="00851763">
        <w:rPr>
          <w:color w:val="000000"/>
          <w:sz w:val="24"/>
          <w:szCs w:val="24"/>
          <w:lang w:val="en-GB"/>
        </w:rPr>
        <w:t xml:space="preserve">Theatr Cymru is open to discussing any additional support/resources you may need during the application process, or after recruitment to the post, to enable you to do your best work. This will not affect how qualified you are for the job or the strength of your application. For an informal chat for additional support, please contact Angharad Leefe by emailing </w:t>
      </w:r>
      <w:hyperlink r:id="rId15">
        <w:r w:rsidRPr="00851763">
          <w:rPr>
            <w:color w:val="0563C1"/>
            <w:sz w:val="24"/>
            <w:szCs w:val="24"/>
            <w:u w:val="single"/>
            <w:lang w:val="en-GB"/>
          </w:rPr>
          <w:t>angharad.leefe@theatr.com</w:t>
        </w:r>
      </w:hyperlink>
      <w:r w:rsidRPr="00851763">
        <w:rPr>
          <w:color w:val="1155CD"/>
          <w:sz w:val="24"/>
          <w:szCs w:val="24"/>
          <w:lang w:val="en-GB"/>
        </w:rPr>
        <w:t xml:space="preserve"> </w:t>
      </w:r>
      <w:r w:rsidRPr="00851763">
        <w:rPr>
          <w:color w:val="000000"/>
          <w:sz w:val="24"/>
          <w:szCs w:val="24"/>
          <w:lang w:val="en-GB"/>
        </w:rPr>
        <w:t>or calling 07903 842554.</w:t>
      </w:r>
    </w:p>
    <w:p w14:paraId="32FB7A72" w14:textId="76B05DF2" w:rsidR="00470A58" w:rsidRPr="00851763" w:rsidRDefault="00470A58" w:rsidP="00470A58">
      <w:pPr>
        <w:autoSpaceDE w:val="0"/>
        <w:autoSpaceDN w:val="0"/>
        <w:adjustRightInd w:val="0"/>
        <w:spacing w:after="120"/>
        <w:rPr>
          <w:rFonts w:cstheme="minorHAnsi"/>
          <w:color w:val="000000"/>
          <w:sz w:val="24"/>
          <w:szCs w:val="24"/>
          <w:lang w:val="en-GB"/>
        </w:rPr>
      </w:pPr>
      <w:bookmarkStart w:id="0" w:name="cysill"/>
      <w:bookmarkEnd w:id="0"/>
    </w:p>
    <w:sectPr w:rsidR="00470A58" w:rsidRPr="00851763" w:rsidSect="007128D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6F9C" w14:textId="77777777" w:rsidR="00BD7373" w:rsidRDefault="00BD7373">
      <w:pPr>
        <w:spacing w:after="0" w:line="240" w:lineRule="auto"/>
      </w:pPr>
      <w:r>
        <w:separator/>
      </w:r>
    </w:p>
  </w:endnote>
  <w:endnote w:type="continuationSeparator" w:id="0">
    <w:p w14:paraId="0CE2279C" w14:textId="77777777" w:rsidR="00BD7373" w:rsidRDefault="00BD7373">
      <w:pPr>
        <w:spacing w:after="0" w:line="240" w:lineRule="auto"/>
      </w:pPr>
      <w:r>
        <w:continuationSeparator/>
      </w:r>
    </w:p>
  </w:endnote>
  <w:endnote w:type="continuationNotice" w:id="1">
    <w:p w14:paraId="00395E34" w14:textId="77777777" w:rsidR="00BD7373" w:rsidRDefault="00BD7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xensa Grotesk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71B0" w14:textId="0CD210EB" w:rsidR="00B423BC" w:rsidRPr="009C2EA4" w:rsidRDefault="00B423BC">
    <w:pPr>
      <w:pStyle w:val="Footer"/>
      <w:jc w:val="center"/>
      <w:rPr>
        <w:sz w:val="20"/>
        <w:szCs w:val="20"/>
      </w:rPr>
    </w:pPr>
  </w:p>
  <w:p w14:paraId="44DD1B65" w14:textId="77777777" w:rsidR="00B423BC" w:rsidRDefault="00B42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D243" w14:textId="77777777" w:rsidR="00BD7373" w:rsidRDefault="00BD7373">
      <w:pPr>
        <w:spacing w:after="0" w:line="240" w:lineRule="auto"/>
      </w:pPr>
      <w:r>
        <w:separator/>
      </w:r>
    </w:p>
  </w:footnote>
  <w:footnote w:type="continuationSeparator" w:id="0">
    <w:p w14:paraId="0609F425" w14:textId="77777777" w:rsidR="00BD7373" w:rsidRDefault="00BD7373">
      <w:pPr>
        <w:spacing w:after="0" w:line="240" w:lineRule="auto"/>
      </w:pPr>
      <w:r>
        <w:continuationSeparator/>
      </w:r>
    </w:p>
  </w:footnote>
  <w:footnote w:type="continuationNotice" w:id="1">
    <w:p w14:paraId="4B7D0613" w14:textId="77777777" w:rsidR="00BD7373" w:rsidRDefault="00BD7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82E6" w14:textId="06DB95AD" w:rsidR="00FC66C4" w:rsidRPr="00FC66C4" w:rsidRDefault="00FC66C4" w:rsidP="008D42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3528" w14:textId="3109B2CA" w:rsidR="009610CF" w:rsidRDefault="009610CF" w:rsidP="00150119">
    <w:pPr>
      <w:pStyle w:val="Header"/>
      <w:spacing w:after="120"/>
      <w:jc w:val="center"/>
    </w:pPr>
    <w:r>
      <w:rPr>
        <w:noProof/>
        <w:szCs w:val="18"/>
      </w:rPr>
      <w:drawing>
        <wp:inline distT="0" distB="0" distL="0" distR="0" wp14:anchorId="5C1CB7E9" wp14:editId="37AAB958">
          <wp:extent cx="1419225" cy="730139"/>
          <wp:effectExtent l="0" t="0" r="0" b="0"/>
          <wp:docPr id="7578305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3055"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19225" cy="730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2F33D"/>
    <w:multiLevelType w:val="hybridMultilevel"/>
    <w:tmpl w:val="D726EB08"/>
    <w:lvl w:ilvl="0" w:tplc="D28E2DF2">
      <w:start w:val="1"/>
      <w:numFmt w:val="bullet"/>
      <w:lvlText w:val="•"/>
      <w:lvlJc w:val="left"/>
    </w:lvl>
    <w:lvl w:ilvl="1" w:tplc="0D5498AA">
      <w:numFmt w:val="decimal"/>
      <w:lvlText w:val=""/>
      <w:lvlJc w:val="left"/>
    </w:lvl>
    <w:lvl w:ilvl="2" w:tplc="596AD3C6">
      <w:numFmt w:val="decimal"/>
      <w:lvlText w:val=""/>
      <w:lvlJc w:val="left"/>
    </w:lvl>
    <w:lvl w:ilvl="3" w:tplc="CA0E15A2">
      <w:numFmt w:val="decimal"/>
      <w:lvlText w:val=""/>
      <w:lvlJc w:val="left"/>
    </w:lvl>
    <w:lvl w:ilvl="4" w:tplc="45CAA6F0">
      <w:numFmt w:val="decimal"/>
      <w:lvlText w:val=""/>
      <w:lvlJc w:val="left"/>
    </w:lvl>
    <w:lvl w:ilvl="5" w:tplc="F1A01BA2">
      <w:numFmt w:val="decimal"/>
      <w:lvlText w:val=""/>
      <w:lvlJc w:val="left"/>
    </w:lvl>
    <w:lvl w:ilvl="6" w:tplc="95D47DD6">
      <w:numFmt w:val="decimal"/>
      <w:lvlText w:val=""/>
      <w:lvlJc w:val="left"/>
    </w:lvl>
    <w:lvl w:ilvl="7" w:tplc="094AA512">
      <w:numFmt w:val="decimal"/>
      <w:lvlText w:val=""/>
      <w:lvlJc w:val="left"/>
    </w:lvl>
    <w:lvl w:ilvl="8" w:tplc="0E9CF4DC">
      <w:numFmt w:val="decimal"/>
      <w:lvlText w:val=""/>
      <w:lvlJc w:val="left"/>
    </w:lvl>
  </w:abstractNum>
  <w:abstractNum w:abstractNumId="1" w15:restartNumberingAfterBreak="0">
    <w:nsid w:val="A23C5A38"/>
    <w:multiLevelType w:val="hybridMultilevel"/>
    <w:tmpl w:val="235FC508"/>
    <w:lvl w:ilvl="0" w:tplc="35404AB0">
      <w:start w:val="1"/>
      <w:numFmt w:val="bullet"/>
      <w:lvlText w:val="•"/>
      <w:lvlJc w:val="left"/>
    </w:lvl>
    <w:lvl w:ilvl="1" w:tplc="95A2F134">
      <w:numFmt w:val="decimal"/>
      <w:lvlText w:val=""/>
      <w:lvlJc w:val="left"/>
    </w:lvl>
    <w:lvl w:ilvl="2" w:tplc="F15053A4">
      <w:numFmt w:val="decimal"/>
      <w:lvlText w:val=""/>
      <w:lvlJc w:val="left"/>
    </w:lvl>
    <w:lvl w:ilvl="3" w:tplc="4470E1FE">
      <w:numFmt w:val="decimal"/>
      <w:lvlText w:val=""/>
      <w:lvlJc w:val="left"/>
    </w:lvl>
    <w:lvl w:ilvl="4" w:tplc="5BFE9142">
      <w:numFmt w:val="decimal"/>
      <w:lvlText w:val=""/>
      <w:lvlJc w:val="left"/>
    </w:lvl>
    <w:lvl w:ilvl="5" w:tplc="17B83A8E">
      <w:numFmt w:val="decimal"/>
      <w:lvlText w:val=""/>
      <w:lvlJc w:val="left"/>
    </w:lvl>
    <w:lvl w:ilvl="6" w:tplc="A34ADB8A">
      <w:numFmt w:val="decimal"/>
      <w:lvlText w:val=""/>
      <w:lvlJc w:val="left"/>
    </w:lvl>
    <w:lvl w:ilvl="7" w:tplc="F92C9906">
      <w:numFmt w:val="decimal"/>
      <w:lvlText w:val=""/>
      <w:lvlJc w:val="left"/>
    </w:lvl>
    <w:lvl w:ilvl="8" w:tplc="2B548BC4">
      <w:numFmt w:val="decimal"/>
      <w:lvlText w:val=""/>
      <w:lvlJc w:val="left"/>
    </w:lvl>
  </w:abstractNum>
  <w:abstractNum w:abstractNumId="2" w15:restartNumberingAfterBreak="0">
    <w:nsid w:val="EA10C2E1"/>
    <w:multiLevelType w:val="hybridMultilevel"/>
    <w:tmpl w:val="2E8052D9"/>
    <w:lvl w:ilvl="0" w:tplc="8C9CB226">
      <w:start w:val="1"/>
      <w:numFmt w:val="bullet"/>
      <w:lvlText w:val="•"/>
      <w:lvlJc w:val="left"/>
    </w:lvl>
    <w:lvl w:ilvl="1" w:tplc="F04C308A">
      <w:numFmt w:val="decimal"/>
      <w:lvlText w:val=""/>
      <w:lvlJc w:val="left"/>
    </w:lvl>
    <w:lvl w:ilvl="2" w:tplc="A6A46AD0">
      <w:numFmt w:val="decimal"/>
      <w:lvlText w:val=""/>
      <w:lvlJc w:val="left"/>
    </w:lvl>
    <w:lvl w:ilvl="3" w:tplc="2C18E13E">
      <w:numFmt w:val="decimal"/>
      <w:lvlText w:val=""/>
      <w:lvlJc w:val="left"/>
    </w:lvl>
    <w:lvl w:ilvl="4" w:tplc="964A355E">
      <w:numFmt w:val="decimal"/>
      <w:lvlText w:val=""/>
      <w:lvlJc w:val="left"/>
    </w:lvl>
    <w:lvl w:ilvl="5" w:tplc="ABDEE9FA">
      <w:numFmt w:val="decimal"/>
      <w:lvlText w:val=""/>
      <w:lvlJc w:val="left"/>
    </w:lvl>
    <w:lvl w:ilvl="6" w:tplc="B262D858">
      <w:numFmt w:val="decimal"/>
      <w:lvlText w:val=""/>
      <w:lvlJc w:val="left"/>
    </w:lvl>
    <w:lvl w:ilvl="7" w:tplc="5056884E">
      <w:numFmt w:val="decimal"/>
      <w:lvlText w:val=""/>
      <w:lvlJc w:val="left"/>
    </w:lvl>
    <w:lvl w:ilvl="8" w:tplc="AA1696CC">
      <w:numFmt w:val="decimal"/>
      <w:lvlText w:val=""/>
      <w:lvlJc w:val="left"/>
    </w:lvl>
  </w:abstractNum>
  <w:abstractNum w:abstractNumId="3" w15:restartNumberingAfterBreak="0">
    <w:nsid w:val="01F24189"/>
    <w:multiLevelType w:val="hybridMultilevel"/>
    <w:tmpl w:val="D20478B6"/>
    <w:lvl w:ilvl="0" w:tplc="4184CCB2">
      <w:start w:val="1"/>
      <w:numFmt w:val="bullet"/>
      <w:lvlText w:val=""/>
      <w:lvlJc w:val="left"/>
      <w:pPr>
        <w:ind w:left="360" w:hanging="360"/>
      </w:pPr>
      <w:rPr>
        <w:rFonts w:ascii="Symbol" w:hAnsi="Symbol" w:hint="default"/>
      </w:rPr>
    </w:lvl>
    <w:lvl w:ilvl="1" w:tplc="50BA75D2" w:tentative="1">
      <w:start w:val="1"/>
      <w:numFmt w:val="bullet"/>
      <w:lvlText w:val="o"/>
      <w:lvlJc w:val="left"/>
      <w:pPr>
        <w:ind w:left="1080" w:hanging="360"/>
      </w:pPr>
      <w:rPr>
        <w:rFonts w:ascii="Courier New" w:hAnsi="Courier New" w:cs="Courier New" w:hint="default"/>
      </w:rPr>
    </w:lvl>
    <w:lvl w:ilvl="2" w:tplc="90A82182" w:tentative="1">
      <w:start w:val="1"/>
      <w:numFmt w:val="bullet"/>
      <w:lvlText w:val=""/>
      <w:lvlJc w:val="left"/>
      <w:pPr>
        <w:ind w:left="1800" w:hanging="360"/>
      </w:pPr>
      <w:rPr>
        <w:rFonts w:ascii="Wingdings" w:hAnsi="Wingdings" w:hint="default"/>
      </w:rPr>
    </w:lvl>
    <w:lvl w:ilvl="3" w:tplc="03BA5928" w:tentative="1">
      <w:start w:val="1"/>
      <w:numFmt w:val="bullet"/>
      <w:lvlText w:val=""/>
      <w:lvlJc w:val="left"/>
      <w:pPr>
        <w:ind w:left="2520" w:hanging="360"/>
      </w:pPr>
      <w:rPr>
        <w:rFonts w:ascii="Symbol" w:hAnsi="Symbol" w:hint="default"/>
      </w:rPr>
    </w:lvl>
    <w:lvl w:ilvl="4" w:tplc="E07EDECA" w:tentative="1">
      <w:start w:val="1"/>
      <w:numFmt w:val="bullet"/>
      <w:lvlText w:val="o"/>
      <w:lvlJc w:val="left"/>
      <w:pPr>
        <w:ind w:left="3240" w:hanging="360"/>
      </w:pPr>
      <w:rPr>
        <w:rFonts w:ascii="Courier New" w:hAnsi="Courier New" w:cs="Courier New" w:hint="default"/>
      </w:rPr>
    </w:lvl>
    <w:lvl w:ilvl="5" w:tplc="6646E086" w:tentative="1">
      <w:start w:val="1"/>
      <w:numFmt w:val="bullet"/>
      <w:lvlText w:val=""/>
      <w:lvlJc w:val="left"/>
      <w:pPr>
        <w:ind w:left="3960" w:hanging="360"/>
      </w:pPr>
      <w:rPr>
        <w:rFonts w:ascii="Wingdings" w:hAnsi="Wingdings" w:hint="default"/>
      </w:rPr>
    </w:lvl>
    <w:lvl w:ilvl="6" w:tplc="1FF0931C" w:tentative="1">
      <w:start w:val="1"/>
      <w:numFmt w:val="bullet"/>
      <w:lvlText w:val=""/>
      <w:lvlJc w:val="left"/>
      <w:pPr>
        <w:ind w:left="4680" w:hanging="360"/>
      </w:pPr>
      <w:rPr>
        <w:rFonts w:ascii="Symbol" w:hAnsi="Symbol" w:hint="default"/>
      </w:rPr>
    </w:lvl>
    <w:lvl w:ilvl="7" w:tplc="16922828" w:tentative="1">
      <w:start w:val="1"/>
      <w:numFmt w:val="bullet"/>
      <w:lvlText w:val="o"/>
      <w:lvlJc w:val="left"/>
      <w:pPr>
        <w:ind w:left="5400" w:hanging="360"/>
      </w:pPr>
      <w:rPr>
        <w:rFonts w:ascii="Courier New" w:hAnsi="Courier New" w:cs="Courier New" w:hint="default"/>
      </w:rPr>
    </w:lvl>
    <w:lvl w:ilvl="8" w:tplc="D988EA52" w:tentative="1">
      <w:start w:val="1"/>
      <w:numFmt w:val="bullet"/>
      <w:lvlText w:val=""/>
      <w:lvlJc w:val="left"/>
      <w:pPr>
        <w:ind w:left="6120" w:hanging="360"/>
      </w:pPr>
      <w:rPr>
        <w:rFonts w:ascii="Wingdings" w:hAnsi="Wingdings" w:hint="default"/>
      </w:rPr>
    </w:lvl>
  </w:abstractNum>
  <w:abstractNum w:abstractNumId="4" w15:restartNumberingAfterBreak="0">
    <w:nsid w:val="0D7E5301"/>
    <w:multiLevelType w:val="hybridMultilevel"/>
    <w:tmpl w:val="2FB488F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15576493"/>
    <w:multiLevelType w:val="hybridMultilevel"/>
    <w:tmpl w:val="685E4A88"/>
    <w:lvl w:ilvl="0" w:tplc="3F807B8E">
      <w:start w:val="1"/>
      <w:numFmt w:val="bullet"/>
      <w:lvlText w:val=""/>
      <w:lvlJc w:val="left"/>
      <w:pPr>
        <w:ind w:left="720" w:hanging="360"/>
      </w:pPr>
      <w:rPr>
        <w:rFonts w:ascii="Symbol" w:hAnsi="Symbol" w:hint="default"/>
      </w:rPr>
    </w:lvl>
    <w:lvl w:ilvl="1" w:tplc="6D12DB70" w:tentative="1">
      <w:start w:val="1"/>
      <w:numFmt w:val="bullet"/>
      <w:lvlText w:val="o"/>
      <w:lvlJc w:val="left"/>
      <w:pPr>
        <w:ind w:left="1440" w:hanging="360"/>
      </w:pPr>
      <w:rPr>
        <w:rFonts w:ascii="Courier New" w:hAnsi="Courier New" w:cs="Courier New" w:hint="default"/>
      </w:rPr>
    </w:lvl>
    <w:lvl w:ilvl="2" w:tplc="0D8C2550" w:tentative="1">
      <w:start w:val="1"/>
      <w:numFmt w:val="bullet"/>
      <w:lvlText w:val=""/>
      <w:lvlJc w:val="left"/>
      <w:pPr>
        <w:ind w:left="2160" w:hanging="360"/>
      </w:pPr>
      <w:rPr>
        <w:rFonts w:ascii="Wingdings" w:hAnsi="Wingdings" w:hint="default"/>
      </w:rPr>
    </w:lvl>
    <w:lvl w:ilvl="3" w:tplc="E392DEB0" w:tentative="1">
      <w:start w:val="1"/>
      <w:numFmt w:val="bullet"/>
      <w:lvlText w:val=""/>
      <w:lvlJc w:val="left"/>
      <w:pPr>
        <w:ind w:left="2880" w:hanging="360"/>
      </w:pPr>
      <w:rPr>
        <w:rFonts w:ascii="Symbol" w:hAnsi="Symbol" w:hint="default"/>
      </w:rPr>
    </w:lvl>
    <w:lvl w:ilvl="4" w:tplc="AEF2FDFE" w:tentative="1">
      <w:start w:val="1"/>
      <w:numFmt w:val="bullet"/>
      <w:lvlText w:val="o"/>
      <w:lvlJc w:val="left"/>
      <w:pPr>
        <w:ind w:left="3600" w:hanging="360"/>
      </w:pPr>
      <w:rPr>
        <w:rFonts w:ascii="Courier New" w:hAnsi="Courier New" w:cs="Courier New" w:hint="default"/>
      </w:rPr>
    </w:lvl>
    <w:lvl w:ilvl="5" w:tplc="9C4C92AE" w:tentative="1">
      <w:start w:val="1"/>
      <w:numFmt w:val="bullet"/>
      <w:lvlText w:val=""/>
      <w:lvlJc w:val="left"/>
      <w:pPr>
        <w:ind w:left="4320" w:hanging="360"/>
      </w:pPr>
      <w:rPr>
        <w:rFonts w:ascii="Wingdings" w:hAnsi="Wingdings" w:hint="default"/>
      </w:rPr>
    </w:lvl>
    <w:lvl w:ilvl="6" w:tplc="877E90D0" w:tentative="1">
      <w:start w:val="1"/>
      <w:numFmt w:val="bullet"/>
      <w:lvlText w:val=""/>
      <w:lvlJc w:val="left"/>
      <w:pPr>
        <w:ind w:left="5040" w:hanging="360"/>
      </w:pPr>
      <w:rPr>
        <w:rFonts w:ascii="Symbol" w:hAnsi="Symbol" w:hint="default"/>
      </w:rPr>
    </w:lvl>
    <w:lvl w:ilvl="7" w:tplc="189EB5A4" w:tentative="1">
      <w:start w:val="1"/>
      <w:numFmt w:val="bullet"/>
      <w:lvlText w:val="o"/>
      <w:lvlJc w:val="left"/>
      <w:pPr>
        <w:ind w:left="5760" w:hanging="360"/>
      </w:pPr>
      <w:rPr>
        <w:rFonts w:ascii="Courier New" w:hAnsi="Courier New" w:cs="Courier New" w:hint="default"/>
      </w:rPr>
    </w:lvl>
    <w:lvl w:ilvl="8" w:tplc="C2F24D86" w:tentative="1">
      <w:start w:val="1"/>
      <w:numFmt w:val="bullet"/>
      <w:lvlText w:val=""/>
      <w:lvlJc w:val="left"/>
      <w:pPr>
        <w:ind w:left="6480" w:hanging="360"/>
      </w:pPr>
      <w:rPr>
        <w:rFonts w:ascii="Wingdings" w:hAnsi="Wingdings" w:hint="default"/>
      </w:rPr>
    </w:lvl>
  </w:abstractNum>
  <w:abstractNum w:abstractNumId="6" w15:restartNumberingAfterBreak="0">
    <w:nsid w:val="2DCF9AFE"/>
    <w:multiLevelType w:val="hybridMultilevel"/>
    <w:tmpl w:val="DDC8B8FF"/>
    <w:lvl w:ilvl="0" w:tplc="A410729E">
      <w:start w:val="1"/>
      <w:numFmt w:val="bullet"/>
      <w:lvlText w:val="•"/>
      <w:lvlJc w:val="left"/>
    </w:lvl>
    <w:lvl w:ilvl="1" w:tplc="ADAC2DEA">
      <w:numFmt w:val="decimal"/>
      <w:lvlText w:val=""/>
      <w:lvlJc w:val="left"/>
    </w:lvl>
    <w:lvl w:ilvl="2" w:tplc="C658D29E">
      <w:numFmt w:val="decimal"/>
      <w:lvlText w:val=""/>
      <w:lvlJc w:val="left"/>
    </w:lvl>
    <w:lvl w:ilvl="3" w:tplc="9698E114">
      <w:numFmt w:val="decimal"/>
      <w:lvlText w:val=""/>
      <w:lvlJc w:val="left"/>
    </w:lvl>
    <w:lvl w:ilvl="4" w:tplc="6DDAD9E0">
      <w:numFmt w:val="decimal"/>
      <w:lvlText w:val=""/>
      <w:lvlJc w:val="left"/>
    </w:lvl>
    <w:lvl w:ilvl="5" w:tplc="100A940A">
      <w:numFmt w:val="decimal"/>
      <w:lvlText w:val=""/>
      <w:lvlJc w:val="left"/>
    </w:lvl>
    <w:lvl w:ilvl="6" w:tplc="C5FA9254">
      <w:numFmt w:val="decimal"/>
      <w:lvlText w:val=""/>
      <w:lvlJc w:val="left"/>
    </w:lvl>
    <w:lvl w:ilvl="7" w:tplc="17E2A810">
      <w:numFmt w:val="decimal"/>
      <w:lvlText w:val=""/>
      <w:lvlJc w:val="left"/>
    </w:lvl>
    <w:lvl w:ilvl="8" w:tplc="035663EC">
      <w:numFmt w:val="decimal"/>
      <w:lvlText w:val=""/>
      <w:lvlJc w:val="left"/>
    </w:lvl>
  </w:abstractNum>
  <w:abstractNum w:abstractNumId="7" w15:restartNumberingAfterBreak="0">
    <w:nsid w:val="303E0348"/>
    <w:multiLevelType w:val="hybridMultilevel"/>
    <w:tmpl w:val="0E985F78"/>
    <w:lvl w:ilvl="0" w:tplc="6C06A326">
      <w:start w:val="1"/>
      <w:numFmt w:val="bullet"/>
      <w:lvlText w:val=""/>
      <w:lvlJc w:val="left"/>
      <w:pPr>
        <w:ind w:left="720" w:hanging="360"/>
      </w:pPr>
      <w:rPr>
        <w:rFonts w:ascii="Symbol" w:hAnsi="Symbol" w:hint="default"/>
      </w:rPr>
    </w:lvl>
    <w:lvl w:ilvl="1" w:tplc="559824DC" w:tentative="1">
      <w:start w:val="1"/>
      <w:numFmt w:val="bullet"/>
      <w:lvlText w:val="o"/>
      <w:lvlJc w:val="left"/>
      <w:pPr>
        <w:ind w:left="1440" w:hanging="360"/>
      </w:pPr>
      <w:rPr>
        <w:rFonts w:ascii="Courier New" w:hAnsi="Courier New" w:cs="Courier New" w:hint="default"/>
      </w:rPr>
    </w:lvl>
    <w:lvl w:ilvl="2" w:tplc="634CF878" w:tentative="1">
      <w:start w:val="1"/>
      <w:numFmt w:val="bullet"/>
      <w:lvlText w:val=""/>
      <w:lvlJc w:val="left"/>
      <w:pPr>
        <w:ind w:left="2160" w:hanging="360"/>
      </w:pPr>
      <w:rPr>
        <w:rFonts w:ascii="Wingdings" w:hAnsi="Wingdings" w:hint="default"/>
      </w:rPr>
    </w:lvl>
    <w:lvl w:ilvl="3" w:tplc="B44C7264" w:tentative="1">
      <w:start w:val="1"/>
      <w:numFmt w:val="bullet"/>
      <w:lvlText w:val=""/>
      <w:lvlJc w:val="left"/>
      <w:pPr>
        <w:ind w:left="2880" w:hanging="360"/>
      </w:pPr>
      <w:rPr>
        <w:rFonts w:ascii="Symbol" w:hAnsi="Symbol" w:hint="default"/>
      </w:rPr>
    </w:lvl>
    <w:lvl w:ilvl="4" w:tplc="CED209D0" w:tentative="1">
      <w:start w:val="1"/>
      <w:numFmt w:val="bullet"/>
      <w:lvlText w:val="o"/>
      <w:lvlJc w:val="left"/>
      <w:pPr>
        <w:ind w:left="3600" w:hanging="360"/>
      </w:pPr>
      <w:rPr>
        <w:rFonts w:ascii="Courier New" w:hAnsi="Courier New" w:cs="Courier New" w:hint="default"/>
      </w:rPr>
    </w:lvl>
    <w:lvl w:ilvl="5" w:tplc="D222D8A8" w:tentative="1">
      <w:start w:val="1"/>
      <w:numFmt w:val="bullet"/>
      <w:lvlText w:val=""/>
      <w:lvlJc w:val="left"/>
      <w:pPr>
        <w:ind w:left="4320" w:hanging="360"/>
      </w:pPr>
      <w:rPr>
        <w:rFonts w:ascii="Wingdings" w:hAnsi="Wingdings" w:hint="default"/>
      </w:rPr>
    </w:lvl>
    <w:lvl w:ilvl="6" w:tplc="2FF2D7D6" w:tentative="1">
      <w:start w:val="1"/>
      <w:numFmt w:val="bullet"/>
      <w:lvlText w:val=""/>
      <w:lvlJc w:val="left"/>
      <w:pPr>
        <w:ind w:left="5040" w:hanging="360"/>
      </w:pPr>
      <w:rPr>
        <w:rFonts w:ascii="Symbol" w:hAnsi="Symbol" w:hint="default"/>
      </w:rPr>
    </w:lvl>
    <w:lvl w:ilvl="7" w:tplc="E16EB4B8" w:tentative="1">
      <w:start w:val="1"/>
      <w:numFmt w:val="bullet"/>
      <w:lvlText w:val="o"/>
      <w:lvlJc w:val="left"/>
      <w:pPr>
        <w:ind w:left="5760" w:hanging="360"/>
      </w:pPr>
      <w:rPr>
        <w:rFonts w:ascii="Courier New" w:hAnsi="Courier New" w:cs="Courier New" w:hint="default"/>
      </w:rPr>
    </w:lvl>
    <w:lvl w:ilvl="8" w:tplc="95FEA2E2" w:tentative="1">
      <w:start w:val="1"/>
      <w:numFmt w:val="bullet"/>
      <w:lvlText w:val=""/>
      <w:lvlJc w:val="left"/>
      <w:pPr>
        <w:ind w:left="6480" w:hanging="360"/>
      </w:pPr>
      <w:rPr>
        <w:rFonts w:ascii="Wingdings" w:hAnsi="Wingdings" w:hint="default"/>
      </w:rPr>
    </w:lvl>
  </w:abstractNum>
  <w:abstractNum w:abstractNumId="8" w15:restartNumberingAfterBreak="0">
    <w:nsid w:val="39455B10"/>
    <w:multiLevelType w:val="hybridMultilevel"/>
    <w:tmpl w:val="953CB078"/>
    <w:lvl w:ilvl="0" w:tplc="82B6E6EA">
      <w:start w:val="1"/>
      <w:numFmt w:val="bullet"/>
      <w:lvlText w:val=""/>
      <w:lvlJc w:val="left"/>
      <w:pPr>
        <w:ind w:left="360" w:hanging="360"/>
      </w:pPr>
      <w:rPr>
        <w:rFonts w:ascii="Symbol" w:hAnsi="Symbol" w:hint="default"/>
      </w:rPr>
    </w:lvl>
    <w:lvl w:ilvl="1" w:tplc="609A4E30">
      <w:start w:val="1"/>
      <w:numFmt w:val="bullet"/>
      <w:lvlText w:val="o"/>
      <w:lvlJc w:val="left"/>
      <w:pPr>
        <w:ind w:left="1080" w:hanging="360"/>
      </w:pPr>
      <w:rPr>
        <w:rFonts w:ascii="Courier New" w:hAnsi="Courier New" w:cs="Times New Roman" w:hint="default"/>
      </w:rPr>
    </w:lvl>
    <w:lvl w:ilvl="2" w:tplc="DC82FA4A">
      <w:start w:val="1"/>
      <w:numFmt w:val="bullet"/>
      <w:lvlText w:val=""/>
      <w:lvlJc w:val="left"/>
      <w:pPr>
        <w:ind w:left="1800" w:hanging="360"/>
      </w:pPr>
      <w:rPr>
        <w:rFonts w:ascii="Wingdings" w:hAnsi="Wingdings" w:hint="default"/>
      </w:rPr>
    </w:lvl>
    <w:lvl w:ilvl="3" w:tplc="6FA0B772">
      <w:start w:val="1"/>
      <w:numFmt w:val="bullet"/>
      <w:lvlText w:val=""/>
      <w:lvlJc w:val="left"/>
      <w:pPr>
        <w:ind w:left="2520" w:hanging="360"/>
      </w:pPr>
      <w:rPr>
        <w:rFonts w:ascii="Symbol" w:hAnsi="Symbol" w:hint="default"/>
      </w:rPr>
    </w:lvl>
    <w:lvl w:ilvl="4" w:tplc="4A10AC02">
      <w:start w:val="1"/>
      <w:numFmt w:val="bullet"/>
      <w:lvlText w:val="o"/>
      <w:lvlJc w:val="left"/>
      <w:pPr>
        <w:ind w:left="3240" w:hanging="360"/>
      </w:pPr>
      <w:rPr>
        <w:rFonts w:ascii="Courier New" w:hAnsi="Courier New" w:cs="Times New Roman" w:hint="default"/>
      </w:rPr>
    </w:lvl>
    <w:lvl w:ilvl="5" w:tplc="699875D6">
      <w:start w:val="1"/>
      <w:numFmt w:val="bullet"/>
      <w:lvlText w:val=""/>
      <w:lvlJc w:val="left"/>
      <w:pPr>
        <w:ind w:left="3960" w:hanging="360"/>
      </w:pPr>
      <w:rPr>
        <w:rFonts w:ascii="Wingdings" w:hAnsi="Wingdings" w:hint="default"/>
      </w:rPr>
    </w:lvl>
    <w:lvl w:ilvl="6" w:tplc="219CCB78">
      <w:start w:val="1"/>
      <w:numFmt w:val="bullet"/>
      <w:lvlText w:val=""/>
      <w:lvlJc w:val="left"/>
      <w:pPr>
        <w:ind w:left="4680" w:hanging="360"/>
      </w:pPr>
      <w:rPr>
        <w:rFonts w:ascii="Symbol" w:hAnsi="Symbol" w:hint="default"/>
      </w:rPr>
    </w:lvl>
    <w:lvl w:ilvl="7" w:tplc="4EC2CE9E">
      <w:start w:val="1"/>
      <w:numFmt w:val="bullet"/>
      <w:lvlText w:val="o"/>
      <w:lvlJc w:val="left"/>
      <w:pPr>
        <w:ind w:left="5400" w:hanging="360"/>
      </w:pPr>
      <w:rPr>
        <w:rFonts w:ascii="Courier New" w:hAnsi="Courier New" w:cs="Times New Roman" w:hint="default"/>
      </w:rPr>
    </w:lvl>
    <w:lvl w:ilvl="8" w:tplc="005ACF78">
      <w:start w:val="1"/>
      <w:numFmt w:val="bullet"/>
      <w:lvlText w:val=""/>
      <w:lvlJc w:val="left"/>
      <w:pPr>
        <w:ind w:left="6120" w:hanging="360"/>
      </w:pPr>
      <w:rPr>
        <w:rFonts w:ascii="Wingdings" w:hAnsi="Wingdings" w:hint="default"/>
      </w:rPr>
    </w:lvl>
  </w:abstractNum>
  <w:abstractNum w:abstractNumId="9" w15:restartNumberingAfterBreak="0">
    <w:nsid w:val="44E90697"/>
    <w:multiLevelType w:val="hybridMultilevel"/>
    <w:tmpl w:val="27F23544"/>
    <w:lvl w:ilvl="0" w:tplc="3BE4F56C">
      <w:start w:val="1"/>
      <w:numFmt w:val="bullet"/>
      <w:lvlText w:val="•"/>
      <w:lvlJc w:val="left"/>
    </w:lvl>
    <w:lvl w:ilvl="1" w:tplc="BFBE62AE">
      <w:numFmt w:val="decimal"/>
      <w:lvlText w:val=""/>
      <w:lvlJc w:val="left"/>
    </w:lvl>
    <w:lvl w:ilvl="2" w:tplc="14184E7C">
      <w:numFmt w:val="decimal"/>
      <w:lvlText w:val=""/>
      <w:lvlJc w:val="left"/>
    </w:lvl>
    <w:lvl w:ilvl="3" w:tplc="5D0E455E">
      <w:numFmt w:val="decimal"/>
      <w:lvlText w:val=""/>
      <w:lvlJc w:val="left"/>
    </w:lvl>
    <w:lvl w:ilvl="4" w:tplc="ACFCB9C8">
      <w:numFmt w:val="decimal"/>
      <w:lvlText w:val=""/>
      <w:lvlJc w:val="left"/>
    </w:lvl>
    <w:lvl w:ilvl="5" w:tplc="E5EE86E2">
      <w:numFmt w:val="decimal"/>
      <w:lvlText w:val=""/>
      <w:lvlJc w:val="left"/>
    </w:lvl>
    <w:lvl w:ilvl="6" w:tplc="270ECC7A">
      <w:numFmt w:val="decimal"/>
      <w:lvlText w:val=""/>
      <w:lvlJc w:val="left"/>
    </w:lvl>
    <w:lvl w:ilvl="7" w:tplc="04EADC5E">
      <w:numFmt w:val="decimal"/>
      <w:lvlText w:val=""/>
      <w:lvlJc w:val="left"/>
    </w:lvl>
    <w:lvl w:ilvl="8" w:tplc="8A86BF3E">
      <w:numFmt w:val="decimal"/>
      <w:lvlText w:val=""/>
      <w:lvlJc w:val="left"/>
    </w:lvl>
  </w:abstractNum>
  <w:abstractNum w:abstractNumId="10" w15:restartNumberingAfterBreak="0">
    <w:nsid w:val="4713638C"/>
    <w:multiLevelType w:val="hybridMultilevel"/>
    <w:tmpl w:val="8B20AC0E"/>
    <w:lvl w:ilvl="0" w:tplc="D2DA855C">
      <w:start w:val="1"/>
      <w:numFmt w:val="bullet"/>
      <w:lvlText w:val=""/>
      <w:lvlJc w:val="left"/>
      <w:pPr>
        <w:ind w:left="360" w:hanging="360"/>
      </w:pPr>
      <w:rPr>
        <w:rFonts w:ascii="Symbol" w:hAnsi="Symbol" w:hint="default"/>
      </w:rPr>
    </w:lvl>
    <w:lvl w:ilvl="1" w:tplc="A4D640E4" w:tentative="1">
      <w:start w:val="1"/>
      <w:numFmt w:val="bullet"/>
      <w:lvlText w:val="o"/>
      <w:lvlJc w:val="left"/>
      <w:pPr>
        <w:ind w:left="1080" w:hanging="360"/>
      </w:pPr>
      <w:rPr>
        <w:rFonts w:ascii="Courier New" w:hAnsi="Courier New" w:cs="Courier New" w:hint="default"/>
      </w:rPr>
    </w:lvl>
    <w:lvl w:ilvl="2" w:tplc="BF7A5694" w:tentative="1">
      <w:start w:val="1"/>
      <w:numFmt w:val="bullet"/>
      <w:lvlText w:val=""/>
      <w:lvlJc w:val="left"/>
      <w:pPr>
        <w:ind w:left="1800" w:hanging="360"/>
      </w:pPr>
      <w:rPr>
        <w:rFonts w:ascii="Wingdings" w:hAnsi="Wingdings" w:hint="default"/>
      </w:rPr>
    </w:lvl>
    <w:lvl w:ilvl="3" w:tplc="F5263C6A" w:tentative="1">
      <w:start w:val="1"/>
      <w:numFmt w:val="bullet"/>
      <w:lvlText w:val=""/>
      <w:lvlJc w:val="left"/>
      <w:pPr>
        <w:ind w:left="2520" w:hanging="360"/>
      </w:pPr>
      <w:rPr>
        <w:rFonts w:ascii="Symbol" w:hAnsi="Symbol" w:hint="default"/>
      </w:rPr>
    </w:lvl>
    <w:lvl w:ilvl="4" w:tplc="3ADA23EC" w:tentative="1">
      <w:start w:val="1"/>
      <w:numFmt w:val="bullet"/>
      <w:lvlText w:val="o"/>
      <w:lvlJc w:val="left"/>
      <w:pPr>
        <w:ind w:left="3240" w:hanging="360"/>
      </w:pPr>
      <w:rPr>
        <w:rFonts w:ascii="Courier New" w:hAnsi="Courier New" w:cs="Courier New" w:hint="default"/>
      </w:rPr>
    </w:lvl>
    <w:lvl w:ilvl="5" w:tplc="71B48AA2" w:tentative="1">
      <w:start w:val="1"/>
      <w:numFmt w:val="bullet"/>
      <w:lvlText w:val=""/>
      <w:lvlJc w:val="left"/>
      <w:pPr>
        <w:ind w:left="3960" w:hanging="360"/>
      </w:pPr>
      <w:rPr>
        <w:rFonts w:ascii="Wingdings" w:hAnsi="Wingdings" w:hint="default"/>
      </w:rPr>
    </w:lvl>
    <w:lvl w:ilvl="6" w:tplc="EDD6B204" w:tentative="1">
      <w:start w:val="1"/>
      <w:numFmt w:val="bullet"/>
      <w:lvlText w:val=""/>
      <w:lvlJc w:val="left"/>
      <w:pPr>
        <w:ind w:left="4680" w:hanging="360"/>
      </w:pPr>
      <w:rPr>
        <w:rFonts w:ascii="Symbol" w:hAnsi="Symbol" w:hint="default"/>
      </w:rPr>
    </w:lvl>
    <w:lvl w:ilvl="7" w:tplc="D2B4BDD8" w:tentative="1">
      <w:start w:val="1"/>
      <w:numFmt w:val="bullet"/>
      <w:lvlText w:val="o"/>
      <w:lvlJc w:val="left"/>
      <w:pPr>
        <w:ind w:left="5400" w:hanging="360"/>
      </w:pPr>
      <w:rPr>
        <w:rFonts w:ascii="Courier New" w:hAnsi="Courier New" w:cs="Courier New" w:hint="default"/>
      </w:rPr>
    </w:lvl>
    <w:lvl w:ilvl="8" w:tplc="9CE69BA8" w:tentative="1">
      <w:start w:val="1"/>
      <w:numFmt w:val="bullet"/>
      <w:lvlText w:val=""/>
      <w:lvlJc w:val="left"/>
      <w:pPr>
        <w:ind w:left="6120" w:hanging="360"/>
      </w:pPr>
      <w:rPr>
        <w:rFonts w:ascii="Wingdings" w:hAnsi="Wingdings" w:hint="default"/>
      </w:rPr>
    </w:lvl>
  </w:abstractNum>
  <w:abstractNum w:abstractNumId="11" w15:restartNumberingAfterBreak="0">
    <w:nsid w:val="484E2E5F"/>
    <w:multiLevelType w:val="hybridMultilevel"/>
    <w:tmpl w:val="D4DC8568"/>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2" w15:restartNumberingAfterBreak="0">
    <w:nsid w:val="492712EE"/>
    <w:multiLevelType w:val="multilevel"/>
    <w:tmpl w:val="E9F630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CFE77DF"/>
    <w:multiLevelType w:val="hybridMultilevel"/>
    <w:tmpl w:val="EF78767C"/>
    <w:lvl w:ilvl="0" w:tplc="9BCA04EA">
      <w:start w:val="1"/>
      <w:numFmt w:val="bullet"/>
      <w:lvlText w:val=""/>
      <w:lvlJc w:val="left"/>
      <w:pPr>
        <w:ind w:left="360" w:hanging="360"/>
      </w:pPr>
      <w:rPr>
        <w:rFonts w:ascii="Symbol" w:hAnsi="Symbol" w:hint="default"/>
      </w:rPr>
    </w:lvl>
    <w:lvl w:ilvl="1" w:tplc="D180D902" w:tentative="1">
      <w:start w:val="1"/>
      <w:numFmt w:val="bullet"/>
      <w:lvlText w:val="o"/>
      <w:lvlJc w:val="left"/>
      <w:pPr>
        <w:ind w:left="1080" w:hanging="360"/>
      </w:pPr>
      <w:rPr>
        <w:rFonts w:ascii="Courier New" w:hAnsi="Courier New" w:cs="Courier New" w:hint="default"/>
      </w:rPr>
    </w:lvl>
    <w:lvl w:ilvl="2" w:tplc="C07AB33C" w:tentative="1">
      <w:start w:val="1"/>
      <w:numFmt w:val="bullet"/>
      <w:lvlText w:val=""/>
      <w:lvlJc w:val="left"/>
      <w:pPr>
        <w:ind w:left="1800" w:hanging="360"/>
      </w:pPr>
      <w:rPr>
        <w:rFonts w:ascii="Wingdings" w:hAnsi="Wingdings" w:hint="default"/>
      </w:rPr>
    </w:lvl>
    <w:lvl w:ilvl="3" w:tplc="9354A9E0" w:tentative="1">
      <w:start w:val="1"/>
      <w:numFmt w:val="bullet"/>
      <w:lvlText w:val=""/>
      <w:lvlJc w:val="left"/>
      <w:pPr>
        <w:ind w:left="2520" w:hanging="360"/>
      </w:pPr>
      <w:rPr>
        <w:rFonts w:ascii="Symbol" w:hAnsi="Symbol" w:hint="default"/>
      </w:rPr>
    </w:lvl>
    <w:lvl w:ilvl="4" w:tplc="7BFE5020" w:tentative="1">
      <w:start w:val="1"/>
      <w:numFmt w:val="bullet"/>
      <w:lvlText w:val="o"/>
      <w:lvlJc w:val="left"/>
      <w:pPr>
        <w:ind w:left="3240" w:hanging="360"/>
      </w:pPr>
      <w:rPr>
        <w:rFonts w:ascii="Courier New" w:hAnsi="Courier New" w:cs="Courier New" w:hint="default"/>
      </w:rPr>
    </w:lvl>
    <w:lvl w:ilvl="5" w:tplc="4C7EE424" w:tentative="1">
      <w:start w:val="1"/>
      <w:numFmt w:val="bullet"/>
      <w:lvlText w:val=""/>
      <w:lvlJc w:val="left"/>
      <w:pPr>
        <w:ind w:left="3960" w:hanging="360"/>
      </w:pPr>
      <w:rPr>
        <w:rFonts w:ascii="Wingdings" w:hAnsi="Wingdings" w:hint="default"/>
      </w:rPr>
    </w:lvl>
    <w:lvl w:ilvl="6" w:tplc="F2C2B548" w:tentative="1">
      <w:start w:val="1"/>
      <w:numFmt w:val="bullet"/>
      <w:lvlText w:val=""/>
      <w:lvlJc w:val="left"/>
      <w:pPr>
        <w:ind w:left="4680" w:hanging="360"/>
      </w:pPr>
      <w:rPr>
        <w:rFonts w:ascii="Symbol" w:hAnsi="Symbol" w:hint="default"/>
      </w:rPr>
    </w:lvl>
    <w:lvl w:ilvl="7" w:tplc="27A2C74A" w:tentative="1">
      <w:start w:val="1"/>
      <w:numFmt w:val="bullet"/>
      <w:lvlText w:val="o"/>
      <w:lvlJc w:val="left"/>
      <w:pPr>
        <w:ind w:left="5400" w:hanging="360"/>
      </w:pPr>
      <w:rPr>
        <w:rFonts w:ascii="Courier New" w:hAnsi="Courier New" w:cs="Courier New" w:hint="default"/>
      </w:rPr>
    </w:lvl>
    <w:lvl w:ilvl="8" w:tplc="E208D7C4" w:tentative="1">
      <w:start w:val="1"/>
      <w:numFmt w:val="bullet"/>
      <w:lvlText w:val=""/>
      <w:lvlJc w:val="left"/>
      <w:pPr>
        <w:ind w:left="6120" w:hanging="360"/>
      </w:pPr>
      <w:rPr>
        <w:rFonts w:ascii="Wingdings" w:hAnsi="Wingdings" w:hint="default"/>
      </w:rPr>
    </w:lvl>
  </w:abstractNum>
  <w:abstractNum w:abstractNumId="14" w15:restartNumberingAfterBreak="0">
    <w:nsid w:val="545B74F2"/>
    <w:multiLevelType w:val="hybridMultilevel"/>
    <w:tmpl w:val="4EF80246"/>
    <w:lvl w:ilvl="0" w:tplc="C6649A72">
      <w:start w:val="1"/>
      <w:numFmt w:val="bullet"/>
      <w:lvlText w:val=""/>
      <w:lvlJc w:val="left"/>
      <w:pPr>
        <w:ind w:left="360" w:hanging="360"/>
      </w:pPr>
      <w:rPr>
        <w:rFonts w:ascii="Symbol" w:hAnsi="Symbol" w:hint="default"/>
      </w:rPr>
    </w:lvl>
    <w:lvl w:ilvl="1" w:tplc="91E44714" w:tentative="1">
      <w:start w:val="1"/>
      <w:numFmt w:val="bullet"/>
      <w:lvlText w:val="o"/>
      <w:lvlJc w:val="left"/>
      <w:pPr>
        <w:ind w:left="1080" w:hanging="360"/>
      </w:pPr>
      <w:rPr>
        <w:rFonts w:ascii="Courier New" w:hAnsi="Courier New" w:cs="Courier New" w:hint="default"/>
      </w:rPr>
    </w:lvl>
    <w:lvl w:ilvl="2" w:tplc="19844DD8" w:tentative="1">
      <w:start w:val="1"/>
      <w:numFmt w:val="bullet"/>
      <w:lvlText w:val=""/>
      <w:lvlJc w:val="left"/>
      <w:pPr>
        <w:ind w:left="1800" w:hanging="360"/>
      </w:pPr>
      <w:rPr>
        <w:rFonts w:ascii="Wingdings" w:hAnsi="Wingdings" w:hint="default"/>
      </w:rPr>
    </w:lvl>
    <w:lvl w:ilvl="3" w:tplc="CBD07E7A" w:tentative="1">
      <w:start w:val="1"/>
      <w:numFmt w:val="bullet"/>
      <w:lvlText w:val=""/>
      <w:lvlJc w:val="left"/>
      <w:pPr>
        <w:ind w:left="2520" w:hanging="360"/>
      </w:pPr>
      <w:rPr>
        <w:rFonts w:ascii="Symbol" w:hAnsi="Symbol" w:hint="default"/>
      </w:rPr>
    </w:lvl>
    <w:lvl w:ilvl="4" w:tplc="7DC806AA" w:tentative="1">
      <w:start w:val="1"/>
      <w:numFmt w:val="bullet"/>
      <w:lvlText w:val="o"/>
      <w:lvlJc w:val="left"/>
      <w:pPr>
        <w:ind w:left="3240" w:hanging="360"/>
      </w:pPr>
      <w:rPr>
        <w:rFonts w:ascii="Courier New" w:hAnsi="Courier New" w:cs="Courier New" w:hint="default"/>
      </w:rPr>
    </w:lvl>
    <w:lvl w:ilvl="5" w:tplc="1FDC9930" w:tentative="1">
      <w:start w:val="1"/>
      <w:numFmt w:val="bullet"/>
      <w:lvlText w:val=""/>
      <w:lvlJc w:val="left"/>
      <w:pPr>
        <w:ind w:left="3960" w:hanging="360"/>
      </w:pPr>
      <w:rPr>
        <w:rFonts w:ascii="Wingdings" w:hAnsi="Wingdings" w:hint="default"/>
      </w:rPr>
    </w:lvl>
    <w:lvl w:ilvl="6" w:tplc="5C80F5F8" w:tentative="1">
      <w:start w:val="1"/>
      <w:numFmt w:val="bullet"/>
      <w:lvlText w:val=""/>
      <w:lvlJc w:val="left"/>
      <w:pPr>
        <w:ind w:left="4680" w:hanging="360"/>
      </w:pPr>
      <w:rPr>
        <w:rFonts w:ascii="Symbol" w:hAnsi="Symbol" w:hint="default"/>
      </w:rPr>
    </w:lvl>
    <w:lvl w:ilvl="7" w:tplc="F0C8B102" w:tentative="1">
      <w:start w:val="1"/>
      <w:numFmt w:val="bullet"/>
      <w:lvlText w:val="o"/>
      <w:lvlJc w:val="left"/>
      <w:pPr>
        <w:ind w:left="5400" w:hanging="360"/>
      </w:pPr>
      <w:rPr>
        <w:rFonts w:ascii="Courier New" w:hAnsi="Courier New" w:cs="Courier New" w:hint="default"/>
      </w:rPr>
    </w:lvl>
    <w:lvl w:ilvl="8" w:tplc="18525AB2" w:tentative="1">
      <w:start w:val="1"/>
      <w:numFmt w:val="bullet"/>
      <w:lvlText w:val=""/>
      <w:lvlJc w:val="left"/>
      <w:pPr>
        <w:ind w:left="6120" w:hanging="360"/>
      </w:pPr>
      <w:rPr>
        <w:rFonts w:ascii="Wingdings" w:hAnsi="Wingdings" w:hint="default"/>
      </w:rPr>
    </w:lvl>
  </w:abstractNum>
  <w:abstractNum w:abstractNumId="15" w15:restartNumberingAfterBreak="0">
    <w:nsid w:val="578C6A51"/>
    <w:multiLevelType w:val="hybridMultilevel"/>
    <w:tmpl w:val="05C6EEC2"/>
    <w:lvl w:ilvl="0" w:tplc="08BC64DC">
      <w:start w:val="1"/>
      <w:numFmt w:val="bullet"/>
      <w:lvlText w:val=""/>
      <w:lvlJc w:val="left"/>
      <w:pPr>
        <w:ind w:left="720" w:hanging="360"/>
      </w:pPr>
      <w:rPr>
        <w:rFonts w:ascii="Wingdings" w:hAnsi="Wingdings" w:hint="default"/>
      </w:rPr>
    </w:lvl>
    <w:lvl w:ilvl="1" w:tplc="C142A01C">
      <w:start w:val="1"/>
      <w:numFmt w:val="bullet"/>
      <w:lvlText w:val="o"/>
      <w:lvlJc w:val="left"/>
      <w:pPr>
        <w:ind w:left="1440" w:hanging="360"/>
      </w:pPr>
      <w:rPr>
        <w:rFonts w:ascii="Courier New" w:hAnsi="Courier New" w:cs="Times New Roman" w:hint="default"/>
      </w:rPr>
    </w:lvl>
    <w:lvl w:ilvl="2" w:tplc="EB8A8DEE">
      <w:start w:val="1"/>
      <w:numFmt w:val="bullet"/>
      <w:lvlText w:val=""/>
      <w:lvlJc w:val="left"/>
      <w:pPr>
        <w:ind w:left="2160" w:hanging="360"/>
      </w:pPr>
      <w:rPr>
        <w:rFonts w:ascii="Wingdings" w:hAnsi="Wingdings" w:hint="default"/>
      </w:rPr>
    </w:lvl>
    <w:lvl w:ilvl="3" w:tplc="87B8487C">
      <w:start w:val="1"/>
      <w:numFmt w:val="bullet"/>
      <w:lvlText w:val=""/>
      <w:lvlJc w:val="left"/>
      <w:pPr>
        <w:ind w:left="2880" w:hanging="360"/>
      </w:pPr>
      <w:rPr>
        <w:rFonts w:ascii="Symbol" w:hAnsi="Symbol" w:hint="default"/>
      </w:rPr>
    </w:lvl>
    <w:lvl w:ilvl="4" w:tplc="3C969C54">
      <w:start w:val="1"/>
      <w:numFmt w:val="bullet"/>
      <w:lvlText w:val="o"/>
      <w:lvlJc w:val="left"/>
      <w:pPr>
        <w:ind w:left="3600" w:hanging="360"/>
      </w:pPr>
      <w:rPr>
        <w:rFonts w:ascii="Courier New" w:hAnsi="Courier New" w:cs="Times New Roman" w:hint="default"/>
      </w:rPr>
    </w:lvl>
    <w:lvl w:ilvl="5" w:tplc="B57262EE">
      <w:start w:val="1"/>
      <w:numFmt w:val="bullet"/>
      <w:lvlText w:val=""/>
      <w:lvlJc w:val="left"/>
      <w:pPr>
        <w:ind w:left="4320" w:hanging="360"/>
      </w:pPr>
      <w:rPr>
        <w:rFonts w:ascii="Wingdings" w:hAnsi="Wingdings" w:hint="default"/>
      </w:rPr>
    </w:lvl>
    <w:lvl w:ilvl="6" w:tplc="CC98722C">
      <w:start w:val="1"/>
      <w:numFmt w:val="bullet"/>
      <w:lvlText w:val=""/>
      <w:lvlJc w:val="left"/>
      <w:pPr>
        <w:ind w:left="5040" w:hanging="360"/>
      </w:pPr>
      <w:rPr>
        <w:rFonts w:ascii="Symbol" w:hAnsi="Symbol" w:hint="default"/>
      </w:rPr>
    </w:lvl>
    <w:lvl w:ilvl="7" w:tplc="A480364C">
      <w:start w:val="1"/>
      <w:numFmt w:val="bullet"/>
      <w:lvlText w:val="o"/>
      <w:lvlJc w:val="left"/>
      <w:pPr>
        <w:ind w:left="5760" w:hanging="360"/>
      </w:pPr>
      <w:rPr>
        <w:rFonts w:ascii="Courier New" w:hAnsi="Courier New" w:cs="Times New Roman" w:hint="default"/>
      </w:rPr>
    </w:lvl>
    <w:lvl w:ilvl="8" w:tplc="8B2C80E4">
      <w:start w:val="1"/>
      <w:numFmt w:val="bullet"/>
      <w:lvlText w:val=""/>
      <w:lvlJc w:val="left"/>
      <w:pPr>
        <w:ind w:left="6480" w:hanging="360"/>
      </w:pPr>
      <w:rPr>
        <w:rFonts w:ascii="Wingdings" w:hAnsi="Wingdings" w:hint="default"/>
      </w:rPr>
    </w:lvl>
  </w:abstractNum>
  <w:abstractNum w:abstractNumId="16" w15:restartNumberingAfterBreak="0">
    <w:nsid w:val="59D37712"/>
    <w:multiLevelType w:val="hybridMultilevel"/>
    <w:tmpl w:val="ECBAB504"/>
    <w:lvl w:ilvl="0" w:tplc="D0C0D802">
      <w:start w:val="1"/>
      <w:numFmt w:val="bullet"/>
      <w:lvlText w:val="•"/>
      <w:lvlJc w:val="left"/>
    </w:lvl>
    <w:lvl w:ilvl="1" w:tplc="7A465B56">
      <w:numFmt w:val="decimal"/>
      <w:lvlText w:val=""/>
      <w:lvlJc w:val="left"/>
    </w:lvl>
    <w:lvl w:ilvl="2" w:tplc="76B0D374">
      <w:numFmt w:val="decimal"/>
      <w:lvlText w:val=""/>
      <w:lvlJc w:val="left"/>
    </w:lvl>
    <w:lvl w:ilvl="3" w:tplc="CA1E9630">
      <w:numFmt w:val="decimal"/>
      <w:lvlText w:val=""/>
      <w:lvlJc w:val="left"/>
    </w:lvl>
    <w:lvl w:ilvl="4" w:tplc="2584931A">
      <w:numFmt w:val="decimal"/>
      <w:lvlText w:val=""/>
      <w:lvlJc w:val="left"/>
    </w:lvl>
    <w:lvl w:ilvl="5" w:tplc="BC2EA604">
      <w:numFmt w:val="decimal"/>
      <w:lvlText w:val=""/>
      <w:lvlJc w:val="left"/>
    </w:lvl>
    <w:lvl w:ilvl="6" w:tplc="88D84166">
      <w:numFmt w:val="decimal"/>
      <w:lvlText w:val=""/>
      <w:lvlJc w:val="left"/>
    </w:lvl>
    <w:lvl w:ilvl="7" w:tplc="49DE17FA">
      <w:numFmt w:val="decimal"/>
      <w:lvlText w:val=""/>
      <w:lvlJc w:val="left"/>
    </w:lvl>
    <w:lvl w:ilvl="8" w:tplc="39584FF8">
      <w:numFmt w:val="decimal"/>
      <w:lvlText w:val=""/>
      <w:lvlJc w:val="left"/>
    </w:lvl>
  </w:abstractNum>
  <w:num w:numId="1" w16cid:durableId="774861267">
    <w:abstractNumId w:val="3"/>
  </w:num>
  <w:num w:numId="2" w16cid:durableId="484323670">
    <w:abstractNumId w:val="0"/>
  </w:num>
  <w:num w:numId="3" w16cid:durableId="707871762">
    <w:abstractNumId w:val="2"/>
  </w:num>
  <w:num w:numId="4" w16cid:durableId="1329822363">
    <w:abstractNumId w:val="5"/>
  </w:num>
  <w:num w:numId="5" w16cid:durableId="245192251">
    <w:abstractNumId w:val="9"/>
  </w:num>
  <w:num w:numId="6" w16cid:durableId="2009745208">
    <w:abstractNumId w:val="6"/>
  </w:num>
  <w:num w:numId="7" w16cid:durableId="1928804033">
    <w:abstractNumId w:val="16"/>
  </w:num>
  <w:num w:numId="8" w16cid:durableId="139689829">
    <w:abstractNumId w:val="1"/>
  </w:num>
  <w:num w:numId="9" w16cid:durableId="1506094919">
    <w:abstractNumId w:val="7"/>
  </w:num>
  <w:num w:numId="10" w16cid:durableId="1302344094">
    <w:abstractNumId w:val="15"/>
  </w:num>
  <w:num w:numId="11" w16cid:durableId="128666656">
    <w:abstractNumId w:val="8"/>
  </w:num>
  <w:num w:numId="12" w16cid:durableId="196705490">
    <w:abstractNumId w:val="12"/>
  </w:num>
  <w:num w:numId="13" w16cid:durableId="690959741">
    <w:abstractNumId w:val="8"/>
  </w:num>
  <w:num w:numId="14" w16cid:durableId="759788604">
    <w:abstractNumId w:val="14"/>
  </w:num>
  <w:num w:numId="15" w16cid:durableId="2247154">
    <w:abstractNumId w:val="11"/>
  </w:num>
  <w:num w:numId="16" w16cid:durableId="1259488568">
    <w:abstractNumId w:val="10"/>
  </w:num>
  <w:num w:numId="17" w16cid:durableId="993266882">
    <w:abstractNumId w:val="13"/>
  </w:num>
  <w:num w:numId="18" w16cid:durableId="188876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C9"/>
    <w:rsid w:val="0000761C"/>
    <w:rsid w:val="00021812"/>
    <w:rsid w:val="000651E5"/>
    <w:rsid w:val="00065ABA"/>
    <w:rsid w:val="00074156"/>
    <w:rsid w:val="00092F3E"/>
    <w:rsid w:val="000A2A59"/>
    <w:rsid w:val="000D5CF1"/>
    <w:rsid w:val="000E2281"/>
    <w:rsid w:val="000E6B39"/>
    <w:rsid w:val="000F6CBE"/>
    <w:rsid w:val="00101E27"/>
    <w:rsid w:val="0011676A"/>
    <w:rsid w:val="00121473"/>
    <w:rsid w:val="00122293"/>
    <w:rsid w:val="00126FF5"/>
    <w:rsid w:val="001327D3"/>
    <w:rsid w:val="00150119"/>
    <w:rsid w:val="001D2984"/>
    <w:rsid w:val="001D3F3D"/>
    <w:rsid w:val="001D40A8"/>
    <w:rsid w:val="001F531C"/>
    <w:rsid w:val="001F6FC9"/>
    <w:rsid w:val="002344BD"/>
    <w:rsid w:val="00250A37"/>
    <w:rsid w:val="0026723C"/>
    <w:rsid w:val="002813C0"/>
    <w:rsid w:val="00292A3E"/>
    <w:rsid w:val="002961C9"/>
    <w:rsid w:val="002C3279"/>
    <w:rsid w:val="002C3D96"/>
    <w:rsid w:val="002E6C3B"/>
    <w:rsid w:val="002F2645"/>
    <w:rsid w:val="002F3081"/>
    <w:rsid w:val="002F5BBD"/>
    <w:rsid w:val="00312E9F"/>
    <w:rsid w:val="00314C09"/>
    <w:rsid w:val="00315334"/>
    <w:rsid w:val="00324CB0"/>
    <w:rsid w:val="00324FC0"/>
    <w:rsid w:val="00340E84"/>
    <w:rsid w:val="003422AD"/>
    <w:rsid w:val="00365AA5"/>
    <w:rsid w:val="00392972"/>
    <w:rsid w:val="00397085"/>
    <w:rsid w:val="003B5529"/>
    <w:rsid w:val="003E6B9F"/>
    <w:rsid w:val="003F0D04"/>
    <w:rsid w:val="00470A58"/>
    <w:rsid w:val="00474E37"/>
    <w:rsid w:val="004A3EAA"/>
    <w:rsid w:val="004E1529"/>
    <w:rsid w:val="004E6CD0"/>
    <w:rsid w:val="004F2C8A"/>
    <w:rsid w:val="00560796"/>
    <w:rsid w:val="00561A4B"/>
    <w:rsid w:val="005622C1"/>
    <w:rsid w:val="00565357"/>
    <w:rsid w:val="00583513"/>
    <w:rsid w:val="00595915"/>
    <w:rsid w:val="005B1DA6"/>
    <w:rsid w:val="005B2961"/>
    <w:rsid w:val="005D4193"/>
    <w:rsid w:val="005F7B76"/>
    <w:rsid w:val="0065577C"/>
    <w:rsid w:val="0065773F"/>
    <w:rsid w:val="006743BB"/>
    <w:rsid w:val="00675018"/>
    <w:rsid w:val="00676BD6"/>
    <w:rsid w:val="006872F9"/>
    <w:rsid w:val="006A6B17"/>
    <w:rsid w:val="006C37A8"/>
    <w:rsid w:val="006D78B5"/>
    <w:rsid w:val="006F5D04"/>
    <w:rsid w:val="006F79AD"/>
    <w:rsid w:val="00710447"/>
    <w:rsid w:val="00710FDF"/>
    <w:rsid w:val="00711569"/>
    <w:rsid w:val="00722006"/>
    <w:rsid w:val="00745435"/>
    <w:rsid w:val="00763C42"/>
    <w:rsid w:val="007745C9"/>
    <w:rsid w:val="00780419"/>
    <w:rsid w:val="007A3CE1"/>
    <w:rsid w:val="007A50F0"/>
    <w:rsid w:val="007A58EA"/>
    <w:rsid w:val="007C068D"/>
    <w:rsid w:val="007E7E96"/>
    <w:rsid w:val="007F73F5"/>
    <w:rsid w:val="008000DA"/>
    <w:rsid w:val="008028F3"/>
    <w:rsid w:val="008252C0"/>
    <w:rsid w:val="00851763"/>
    <w:rsid w:val="00853057"/>
    <w:rsid w:val="00855B36"/>
    <w:rsid w:val="00870B11"/>
    <w:rsid w:val="0087586A"/>
    <w:rsid w:val="00890A32"/>
    <w:rsid w:val="00897AD5"/>
    <w:rsid w:val="00897E84"/>
    <w:rsid w:val="008A08F1"/>
    <w:rsid w:val="008D423F"/>
    <w:rsid w:val="008E2296"/>
    <w:rsid w:val="009460A5"/>
    <w:rsid w:val="00954719"/>
    <w:rsid w:val="009610CF"/>
    <w:rsid w:val="00970116"/>
    <w:rsid w:val="009729DF"/>
    <w:rsid w:val="0097451F"/>
    <w:rsid w:val="00991C35"/>
    <w:rsid w:val="00991F0D"/>
    <w:rsid w:val="009A2E98"/>
    <w:rsid w:val="009A793E"/>
    <w:rsid w:val="009D77B1"/>
    <w:rsid w:val="009E4443"/>
    <w:rsid w:val="009F51B0"/>
    <w:rsid w:val="00A124F2"/>
    <w:rsid w:val="00A161A4"/>
    <w:rsid w:val="00A214C2"/>
    <w:rsid w:val="00A321B2"/>
    <w:rsid w:val="00AA2959"/>
    <w:rsid w:val="00AA6A1B"/>
    <w:rsid w:val="00AC710D"/>
    <w:rsid w:val="00AC74D1"/>
    <w:rsid w:val="00AD3AA9"/>
    <w:rsid w:val="00AD5F5C"/>
    <w:rsid w:val="00AD75C3"/>
    <w:rsid w:val="00AF06FB"/>
    <w:rsid w:val="00AF177E"/>
    <w:rsid w:val="00B00659"/>
    <w:rsid w:val="00B13E59"/>
    <w:rsid w:val="00B359B0"/>
    <w:rsid w:val="00B423BC"/>
    <w:rsid w:val="00B51E5B"/>
    <w:rsid w:val="00B65372"/>
    <w:rsid w:val="00B876C4"/>
    <w:rsid w:val="00B909AF"/>
    <w:rsid w:val="00BA5171"/>
    <w:rsid w:val="00BA5A58"/>
    <w:rsid w:val="00BD7373"/>
    <w:rsid w:val="00C26FAF"/>
    <w:rsid w:val="00C4560A"/>
    <w:rsid w:val="00C5086E"/>
    <w:rsid w:val="00C76D41"/>
    <w:rsid w:val="00C932C8"/>
    <w:rsid w:val="00CA0E26"/>
    <w:rsid w:val="00CB68E3"/>
    <w:rsid w:val="00CC668A"/>
    <w:rsid w:val="00D207BB"/>
    <w:rsid w:val="00D20D56"/>
    <w:rsid w:val="00D369CA"/>
    <w:rsid w:val="00D5180E"/>
    <w:rsid w:val="00D710D4"/>
    <w:rsid w:val="00D71742"/>
    <w:rsid w:val="00D75231"/>
    <w:rsid w:val="00D7534A"/>
    <w:rsid w:val="00D80667"/>
    <w:rsid w:val="00DB26D5"/>
    <w:rsid w:val="00DD5A1A"/>
    <w:rsid w:val="00DE4A8A"/>
    <w:rsid w:val="00E03441"/>
    <w:rsid w:val="00E22A83"/>
    <w:rsid w:val="00E85AAB"/>
    <w:rsid w:val="00E91A0A"/>
    <w:rsid w:val="00E92356"/>
    <w:rsid w:val="00EA3472"/>
    <w:rsid w:val="00EB20F1"/>
    <w:rsid w:val="00EC5BA5"/>
    <w:rsid w:val="00EF0CAA"/>
    <w:rsid w:val="00F13682"/>
    <w:rsid w:val="00F14C97"/>
    <w:rsid w:val="00F24261"/>
    <w:rsid w:val="00F24C81"/>
    <w:rsid w:val="00F350FD"/>
    <w:rsid w:val="00F42959"/>
    <w:rsid w:val="00F467DF"/>
    <w:rsid w:val="00F732B7"/>
    <w:rsid w:val="00F76456"/>
    <w:rsid w:val="00F80781"/>
    <w:rsid w:val="00F95BAD"/>
    <w:rsid w:val="00F97996"/>
    <w:rsid w:val="00FA02DD"/>
    <w:rsid w:val="00FB5E98"/>
    <w:rsid w:val="00FC66C4"/>
    <w:rsid w:val="00FC69E8"/>
    <w:rsid w:val="00FD0DB5"/>
    <w:rsid w:val="00FE41E1"/>
    <w:rsid w:val="0A6F9307"/>
    <w:rsid w:val="11B02CD1"/>
    <w:rsid w:val="1295EEFF"/>
    <w:rsid w:val="15C4BBCD"/>
    <w:rsid w:val="15EDB749"/>
    <w:rsid w:val="18E6E5C7"/>
    <w:rsid w:val="1C5C4D8D"/>
    <w:rsid w:val="248AF7F0"/>
    <w:rsid w:val="24C4E1C0"/>
    <w:rsid w:val="251A0FC5"/>
    <w:rsid w:val="25A1C366"/>
    <w:rsid w:val="2F990894"/>
    <w:rsid w:val="30F67EC4"/>
    <w:rsid w:val="313ACBD2"/>
    <w:rsid w:val="32DD238F"/>
    <w:rsid w:val="36406AC4"/>
    <w:rsid w:val="3A1EBFE3"/>
    <w:rsid w:val="3B5EB599"/>
    <w:rsid w:val="3D1F3B1F"/>
    <w:rsid w:val="3D3A24D0"/>
    <w:rsid w:val="3EB13935"/>
    <w:rsid w:val="3FE1A560"/>
    <w:rsid w:val="430AC256"/>
    <w:rsid w:val="483FEB73"/>
    <w:rsid w:val="49BE6D09"/>
    <w:rsid w:val="4AE8FF34"/>
    <w:rsid w:val="4FE148F6"/>
    <w:rsid w:val="504B67E9"/>
    <w:rsid w:val="50FA9364"/>
    <w:rsid w:val="51FCC35E"/>
    <w:rsid w:val="5785908F"/>
    <w:rsid w:val="5AA15276"/>
    <w:rsid w:val="610A56C5"/>
    <w:rsid w:val="618A2C9F"/>
    <w:rsid w:val="6E5D2012"/>
    <w:rsid w:val="6F359683"/>
    <w:rsid w:val="6FA4684B"/>
    <w:rsid w:val="7937FB31"/>
    <w:rsid w:val="7B090A7F"/>
    <w:rsid w:val="7B984A61"/>
    <w:rsid w:val="7F8E61F5"/>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E7E5"/>
  <w15:chartTrackingRefBased/>
  <w15:docId w15:val="{54DCA06E-B24E-475E-8FA5-E3501AA8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96"/>
  </w:style>
  <w:style w:type="paragraph" w:styleId="Heading1">
    <w:name w:val="heading 1"/>
    <w:basedOn w:val="Normal"/>
    <w:link w:val="Heading1Char"/>
    <w:uiPriority w:val="1"/>
    <w:qFormat/>
    <w:rsid w:val="00065ABA"/>
    <w:pPr>
      <w:keepNext/>
      <w:keepLines/>
      <w:pBdr>
        <w:bottom w:val="single" w:sz="18" w:space="1" w:color="4472C4"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lang w:val="en-US"/>
      <w14:ligatures w14:val="standard"/>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32C8"/>
    <w:pPr>
      <w:autoSpaceDE w:val="0"/>
      <w:autoSpaceDN w:val="0"/>
      <w:adjustRightInd w:val="0"/>
      <w:spacing w:after="0" w:line="240" w:lineRule="auto"/>
    </w:pPr>
    <w:rPr>
      <w:rFonts w:ascii="Exensa Grotesk Light" w:hAnsi="Exensa Grotesk Light" w:cs="Exensa Grotesk Light"/>
      <w:color w:val="000000"/>
      <w:sz w:val="24"/>
      <w:szCs w:val="24"/>
    </w:rPr>
  </w:style>
  <w:style w:type="paragraph" w:styleId="ListParagraph">
    <w:name w:val="List Paragraph"/>
    <w:basedOn w:val="Normal"/>
    <w:uiPriority w:val="34"/>
    <w:qFormat/>
    <w:rsid w:val="00710FDF"/>
    <w:pPr>
      <w:ind w:left="720"/>
      <w:contextualSpacing/>
    </w:pPr>
  </w:style>
  <w:style w:type="character" w:customStyle="1" w:styleId="Heading1Char">
    <w:name w:val="Heading 1 Char"/>
    <w:basedOn w:val="DefaultParagraphFont"/>
    <w:link w:val="Heading1"/>
    <w:uiPriority w:val="1"/>
    <w:rsid w:val="00065ABA"/>
    <w:rPr>
      <w:rFonts w:asciiTheme="majorHAnsi" w:eastAsiaTheme="majorEastAsia" w:hAnsiTheme="majorHAnsi" w:cstheme="majorBidi"/>
      <w:color w:val="3B3838" w:themeColor="background2" w:themeShade="40"/>
      <w:kern w:val="28"/>
      <w:sz w:val="52"/>
      <w:szCs w:val="52"/>
      <w:lang w:val="en-US"/>
      <w14:ligatures w14:val="standard"/>
      <w14:numForm w14:val="oldStyle"/>
    </w:rPr>
  </w:style>
  <w:style w:type="character" w:styleId="Hyperlink">
    <w:name w:val="Hyperlink"/>
    <w:basedOn w:val="DefaultParagraphFont"/>
    <w:uiPriority w:val="99"/>
    <w:unhideWhenUsed/>
    <w:rsid w:val="0065773F"/>
    <w:rPr>
      <w:color w:val="0563C1" w:themeColor="hyperlink"/>
      <w:u w:val="single"/>
    </w:rPr>
  </w:style>
  <w:style w:type="paragraph" w:styleId="Header">
    <w:name w:val="header"/>
    <w:basedOn w:val="Normal"/>
    <w:link w:val="HeaderChar"/>
    <w:uiPriority w:val="99"/>
    <w:unhideWhenUsed/>
    <w:rsid w:val="00FC6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6C4"/>
  </w:style>
  <w:style w:type="paragraph" w:styleId="Footer">
    <w:name w:val="footer"/>
    <w:basedOn w:val="Normal"/>
    <w:link w:val="FooterChar"/>
    <w:uiPriority w:val="99"/>
    <w:unhideWhenUsed/>
    <w:rsid w:val="00FC6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6C4"/>
  </w:style>
  <w:style w:type="paragraph" w:styleId="BalloonText">
    <w:name w:val="Balloon Text"/>
    <w:basedOn w:val="Normal"/>
    <w:link w:val="BalloonTextChar"/>
    <w:uiPriority w:val="99"/>
    <w:semiHidden/>
    <w:unhideWhenUsed/>
    <w:rsid w:val="00853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057"/>
    <w:rPr>
      <w:rFonts w:ascii="Segoe UI" w:hAnsi="Segoe UI" w:cs="Segoe UI"/>
      <w:sz w:val="18"/>
      <w:szCs w:val="18"/>
    </w:rPr>
  </w:style>
  <w:style w:type="character" w:styleId="CommentReference">
    <w:name w:val="annotation reference"/>
    <w:basedOn w:val="DefaultParagraphFont"/>
    <w:uiPriority w:val="99"/>
    <w:semiHidden/>
    <w:unhideWhenUsed/>
    <w:rsid w:val="009F51B0"/>
    <w:rPr>
      <w:sz w:val="16"/>
      <w:szCs w:val="16"/>
    </w:rPr>
  </w:style>
  <w:style w:type="paragraph" w:styleId="CommentText">
    <w:name w:val="annotation text"/>
    <w:basedOn w:val="Normal"/>
    <w:link w:val="CommentTextChar"/>
    <w:uiPriority w:val="99"/>
    <w:semiHidden/>
    <w:unhideWhenUsed/>
    <w:rsid w:val="009F51B0"/>
    <w:pPr>
      <w:spacing w:line="240" w:lineRule="auto"/>
    </w:pPr>
    <w:rPr>
      <w:sz w:val="20"/>
      <w:szCs w:val="20"/>
    </w:rPr>
  </w:style>
  <w:style w:type="character" w:customStyle="1" w:styleId="CommentTextChar">
    <w:name w:val="Comment Text Char"/>
    <w:basedOn w:val="DefaultParagraphFont"/>
    <w:link w:val="CommentText"/>
    <w:uiPriority w:val="99"/>
    <w:semiHidden/>
    <w:rsid w:val="009F51B0"/>
    <w:rPr>
      <w:sz w:val="20"/>
      <w:szCs w:val="20"/>
    </w:rPr>
  </w:style>
  <w:style w:type="paragraph" w:styleId="CommentSubject">
    <w:name w:val="annotation subject"/>
    <w:basedOn w:val="CommentText"/>
    <w:next w:val="CommentText"/>
    <w:link w:val="CommentSubjectChar"/>
    <w:uiPriority w:val="99"/>
    <w:semiHidden/>
    <w:unhideWhenUsed/>
    <w:rsid w:val="009F51B0"/>
    <w:rPr>
      <w:b/>
      <w:bCs/>
    </w:rPr>
  </w:style>
  <w:style w:type="character" w:customStyle="1" w:styleId="CommentSubjectChar">
    <w:name w:val="Comment Subject Char"/>
    <w:basedOn w:val="CommentTextChar"/>
    <w:link w:val="CommentSubject"/>
    <w:uiPriority w:val="99"/>
    <w:semiHidden/>
    <w:rsid w:val="009F51B0"/>
    <w:rPr>
      <w:b/>
      <w:bCs/>
      <w:sz w:val="20"/>
      <w:szCs w:val="20"/>
    </w:rPr>
  </w:style>
  <w:style w:type="table" w:styleId="TableGrid">
    <w:name w:val="Table Grid"/>
    <w:basedOn w:val="TableNormal"/>
    <w:uiPriority w:val="59"/>
    <w:rsid w:val="00D753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E03441"/>
  </w:style>
  <w:style w:type="paragraph" w:styleId="Revision">
    <w:name w:val="Revision"/>
    <w:hidden/>
    <w:uiPriority w:val="99"/>
    <w:semiHidden/>
    <w:rsid w:val="00397085"/>
    <w:pPr>
      <w:spacing w:after="0" w:line="240" w:lineRule="auto"/>
    </w:pPr>
  </w:style>
  <w:style w:type="character" w:styleId="PlaceholderText">
    <w:name w:val="Placeholder Text"/>
    <w:basedOn w:val="DefaultParagraphFont"/>
    <w:uiPriority w:val="99"/>
    <w:semiHidden/>
    <w:rsid w:val="00851763"/>
    <w:rPr>
      <w:color w:val="666666"/>
    </w:rPr>
  </w:style>
  <w:style w:type="character" w:styleId="UnresolvedMention">
    <w:name w:val="Unresolved Mention"/>
    <w:basedOn w:val="DefaultParagraphFont"/>
    <w:uiPriority w:val="99"/>
    <w:semiHidden/>
    <w:unhideWhenUsed/>
    <w:rsid w:val="00851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gharad.leefe@theat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angharad.leefe@theatr.com"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access-to-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71fe85-165b-40a4-979d-7766124a0775" xsi:nil="true"/>
    <lcf76f155ced4ddcb4097134ff3c332f xmlns="1180349d-4143-4181-9d79-38ab238150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78F8DF42F5D9418AFF12FC534C846D" ma:contentTypeVersion="18" ma:contentTypeDescription="Create a new document." ma:contentTypeScope="" ma:versionID="108e0cc85c0ee47ac87c1817838e2a16">
  <xsd:schema xmlns:xsd="http://www.w3.org/2001/XMLSchema" xmlns:xs="http://www.w3.org/2001/XMLSchema" xmlns:p="http://schemas.microsoft.com/office/2006/metadata/properties" xmlns:ns2="1180349d-4143-4181-9d79-38ab23815061" xmlns:ns3="3271fe85-165b-40a4-979d-7766124a0775" targetNamespace="http://schemas.microsoft.com/office/2006/metadata/properties" ma:root="true" ma:fieldsID="967edb78b7b8a8841a4da52f516b8322" ns2:_="" ns3:_="">
    <xsd:import namespace="1180349d-4143-4181-9d79-38ab23815061"/>
    <xsd:import namespace="3271fe85-165b-40a4-979d-7766124a07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349d-4143-4181-9d79-38ab23815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b4d152-aa62-409d-b532-699a54fefc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1fe85-165b-40a4-979d-7766124a07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bf317-9890-4db9-a89a-e5f7e264e494}" ma:internalName="TaxCatchAll" ma:showField="CatchAllData" ma:web="3271fe85-165b-40a4-979d-7766124a0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BAB1E-AF5C-4355-B799-C78995E8A4B4}">
  <ds:schemaRefs>
    <ds:schemaRef ds:uri="http://schemas.microsoft.com/sharepoint/v3/contenttype/forms"/>
  </ds:schemaRefs>
</ds:datastoreItem>
</file>

<file path=customXml/itemProps2.xml><?xml version="1.0" encoding="utf-8"?>
<ds:datastoreItem xmlns:ds="http://schemas.openxmlformats.org/officeDocument/2006/customXml" ds:itemID="{C6B486B5-F43A-4DB4-B37D-A8EDE108C3D6}">
  <ds:schemaRefs>
    <ds:schemaRef ds:uri="http://schemas.microsoft.com/office/2006/metadata/properties"/>
    <ds:schemaRef ds:uri="http://schemas.microsoft.com/office/infopath/2007/PartnerControls"/>
    <ds:schemaRef ds:uri="3271fe85-165b-40a4-979d-7766124a0775"/>
    <ds:schemaRef ds:uri="1180349d-4143-4181-9d79-38ab23815061"/>
  </ds:schemaRefs>
</ds:datastoreItem>
</file>

<file path=customXml/itemProps3.xml><?xml version="1.0" encoding="utf-8"?>
<ds:datastoreItem xmlns:ds="http://schemas.openxmlformats.org/officeDocument/2006/customXml" ds:itemID="{0BC35CE4-5478-44EA-8F95-377837FD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349d-4143-4181-9d79-38ab23815061"/>
    <ds:schemaRef ds:uri="3271fe85-165b-40a4-979d-7766124a0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2329</Words>
  <Characters>13276</Characters>
  <Application>Microsoft Office Word</Application>
  <DocSecurity>0</DocSecurity>
  <Lines>110</Lines>
  <Paragraphs>31</Paragraphs>
  <ScaleCrop>false</ScaleCrop>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Angharad Leefe</dc:creator>
  <cp:lastModifiedBy>Angharad Leefe</cp:lastModifiedBy>
  <cp:revision>1</cp:revision>
  <dcterms:created xsi:type="dcterms:W3CDTF">2025-04-16T14:05:00Z</dcterms:created>
  <dcterms:modified xsi:type="dcterms:W3CDTF">2025-05-13T14:04:00Z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0x0101007A78F8DF42F5D9418AFF12FC534C846D</vt:lpwstr>
  </property>
  <property fmtid="{D5CDD505-2E9C-101B-9397-08002B2CF9AE}" pid="3" name="Order">
    <vt:r8>1272400</vt:r8>
  </property>
  <property fmtid="{D5CDD505-2E9C-101B-9397-08002B2CF9AE}" pid="4" name="MediaServiceImageTags">
    <vt:lpwstr/>
  </property>
</Properties>
</file>